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B508" w14:textId="77777777" w:rsidR="00903D93" w:rsidRDefault="00903D93" w:rsidP="00903D93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8B42D" wp14:editId="34B78DFC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 descr="Immagine che contiene schizzo, disegno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35780" name="Picture 1104535780" descr="Immagine che contiene schizzo, disegno, emblema, simbol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652AAE7F" w14:textId="53B00660" w:rsidR="008E68A8" w:rsidRDefault="008E68A8" w:rsidP="00903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DIPARTIMENTO </w:t>
      </w:r>
      <w:r w:rsidR="00AD32D0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PER LE POLITICHE DI COESIONE </w:t>
      </w:r>
      <w:r w:rsidR="00E70BB2" w:rsidRPr="00617F07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E PER IL SUD</w:t>
      </w:r>
    </w:p>
    <w:p w14:paraId="564CE3DA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5ECDF5BD" w14:textId="119C150B" w:rsidR="00903D93" w:rsidRPr="00643A28" w:rsidRDefault="00903D93" w:rsidP="000351DF">
      <w:pPr>
        <w:pStyle w:val="Titolo2"/>
        <w:spacing w:line="360" w:lineRule="auto"/>
        <w:jc w:val="both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AVVISO PUBBLICO PER LA</w:t>
      </w:r>
      <w:r w:rsidR="000601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SELEZIONE DI INTERVENTI DI PREVENZIONE DEL RISCHIO SISMICO </w:t>
      </w:r>
      <w:r w:rsidR="00060128" w:rsidRPr="00617F0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SU ED</w:t>
      </w:r>
      <w:r w:rsidR="004E423F" w:rsidRPr="00617F0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060128" w:rsidRPr="00617F0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FICI ED ELISUPERFICI PUBBLICI</w:t>
      </w:r>
      <w:r w:rsidR="000601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7636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NONCHÈ</w:t>
      </w:r>
      <w:r w:rsidR="00B02AAF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SULLE OPERE D’ARTE STRADALI NEI TERRITORI DELLE “AREE INTERNE”</w:t>
      </w:r>
      <w:r w:rsidR="008E68A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DA AMMETTERE AL FINA</w:t>
      </w:r>
      <w:r w:rsidR="00570BA0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NZ</w:t>
      </w:r>
      <w:r w:rsidR="008E68A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IAMENTO</w:t>
      </w:r>
    </w:p>
    <w:p w14:paraId="1E5941CF" w14:textId="77777777" w:rsidR="00903D93" w:rsidRDefault="00903D93" w:rsidP="000351DF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613E561F" w14:textId="2FC3D8B5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F7ADEBF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7C0060D" w14:textId="2690E941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3CB4F132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0495E827" w14:textId="77777777" w:rsidR="00903D93" w:rsidRPr="008F6391" w:rsidRDefault="00903D93" w:rsidP="00903D93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5F7E39B" w14:textId="77777777" w:rsidR="00903D93" w:rsidRPr="008F6391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0BE0254" w14:textId="18755965" w:rsidR="00207EA9" w:rsidRPr="00207EA9" w:rsidRDefault="00207EA9" w:rsidP="00207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7EA9">
        <w:rPr>
          <w:rFonts w:ascii="Times New Roman" w:eastAsia="Times New Roman" w:hAnsi="Times New Roman" w:cs="Times New Roman"/>
          <w:b/>
          <w:bCs/>
          <w:sz w:val="32"/>
          <w:szCs w:val="32"/>
        </w:rPr>
        <w:t>Schema di Disciplinare per il finanziamento</w:t>
      </w:r>
    </w:p>
    <w:p w14:paraId="446C47A7" w14:textId="49EFDE54" w:rsidR="00207EA9" w:rsidRPr="00207EA9" w:rsidRDefault="00207EA9" w:rsidP="00207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7EA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(Articolo </w:t>
      </w:r>
      <w:r w:rsidR="00E70BB2" w:rsidRPr="00E70BB2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Pr="00E70BB2">
        <w:rPr>
          <w:rFonts w:ascii="Times New Roman" w:eastAsia="Times New Roman" w:hAnsi="Times New Roman" w:cs="Times New Roman"/>
          <w:b/>
          <w:bCs/>
          <w:sz w:val="32"/>
          <w:szCs w:val="32"/>
        </w:rPr>
        <w:t>, comma 2</w:t>
      </w:r>
      <w:r w:rsidR="006137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r w:rsidRPr="00207EA9">
        <w:rPr>
          <w:rFonts w:ascii="Times New Roman" w:eastAsia="Times New Roman" w:hAnsi="Times New Roman" w:cs="Times New Roman"/>
          <w:b/>
          <w:bCs/>
          <w:sz w:val="32"/>
          <w:szCs w:val="32"/>
        </w:rPr>
        <w:t>dell’Avviso)  </w:t>
      </w:r>
    </w:p>
    <w:p w14:paraId="7CDB0102" w14:textId="42E4FBBD" w:rsidR="00903D93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="004E423F">
        <w:rPr>
          <w:rFonts w:ascii="Times New Roman" w:eastAsia="Times New Roman" w:hAnsi="Times New Roman" w:cs="Times New Roman"/>
          <w:i/>
          <w:iCs/>
          <w:sz w:val="28"/>
          <w:szCs w:val="28"/>
        </w:rPr>
        <w:t>Il Dipartimento per le politiche di coesione</w:t>
      </w:r>
      <w:r w:rsidR="001B56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e per il sud 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si riserva la facoltà di rettificare il testo del presente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schema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78C2ACFF" w14:textId="77777777" w:rsidR="00903D93" w:rsidRPr="008F6391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5F73BBD4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5F9A455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5223570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C8E85B3" w14:textId="77777777" w:rsidR="000D2B4C" w:rsidRDefault="000D2B4C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C7E0644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FDBCF7F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FC8F326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905C3A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B2321D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02F70D8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9078FEC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7380BBD" w14:textId="77777777" w:rsidR="00617F07" w:rsidRDefault="00617F07" w:rsidP="00617F0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C9B108E" w14:textId="77777777" w:rsidR="00594402" w:rsidRDefault="00594402" w:rsidP="00594402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1E068AA" w14:textId="77777777" w:rsidR="000351DF" w:rsidRDefault="000351DF" w:rsidP="00594402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240BF9" w14:textId="716E3959" w:rsidR="00D36A68" w:rsidRDefault="00F347B3" w:rsidP="00594402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5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DISCIPLINARE</w:t>
      </w:r>
    </w:p>
    <w:p w14:paraId="55991ED8" w14:textId="77777777" w:rsidR="00545D0E" w:rsidRPr="00E50D9F" w:rsidRDefault="00D36A68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REGOLANTE I RAPPORTI</w:t>
      </w:r>
    </w:p>
    <w:p w14:paraId="013085BC" w14:textId="15445C90" w:rsidR="0081430D" w:rsidRPr="003F70C4" w:rsidRDefault="00174B3A" w:rsidP="003F70C4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5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TRA</w:t>
      </w:r>
    </w:p>
    <w:p w14:paraId="28B21BB3" w14:textId="26FAF65D" w:rsidR="006B0A58" w:rsidRDefault="001F2712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A716DA">
        <w:rPr>
          <w:rFonts w:ascii="Times New Roman" w:eastAsia="Times New Roman" w:hAnsi="Times New Roman"/>
          <w:sz w:val="24"/>
          <w:szCs w:val="24"/>
        </w:rPr>
        <w:t xml:space="preserve">a </w:t>
      </w:r>
      <w:r w:rsidR="00342429" w:rsidRPr="001F2712">
        <w:rPr>
          <w:rFonts w:ascii="Times New Roman" w:eastAsia="Times New Roman" w:hAnsi="Times New Roman"/>
          <w:b/>
          <w:bCs/>
          <w:sz w:val="24"/>
          <w:szCs w:val="24"/>
        </w:rPr>
        <w:t xml:space="preserve">Presidenza del Consiglio dei ministri – Dipartimento </w:t>
      </w:r>
      <w:r w:rsidR="005245DD">
        <w:rPr>
          <w:rFonts w:ascii="Times New Roman" w:eastAsia="Times New Roman" w:hAnsi="Times New Roman"/>
          <w:b/>
          <w:bCs/>
          <w:sz w:val="24"/>
          <w:szCs w:val="24"/>
        </w:rPr>
        <w:t>per le Politiche di Coesione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 </w:t>
      </w:r>
      <w:r w:rsidR="00906958">
        <w:rPr>
          <w:rFonts w:ascii="Times New Roman" w:eastAsia="Times New Roman" w:hAnsi="Times New Roman"/>
          <w:sz w:val="24"/>
          <w:szCs w:val="24"/>
        </w:rPr>
        <w:t>e per il S</w:t>
      </w:r>
      <w:r w:rsidR="008919AD">
        <w:rPr>
          <w:rFonts w:ascii="Times New Roman" w:eastAsia="Times New Roman" w:hAnsi="Times New Roman"/>
          <w:sz w:val="24"/>
          <w:szCs w:val="24"/>
        </w:rPr>
        <w:t xml:space="preserve">ud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(di seguito, anche,</w:t>
      </w:r>
      <w:r w:rsidR="00342429">
        <w:rPr>
          <w:rFonts w:ascii="Times New Roman" w:eastAsia="Times New Roman" w:hAnsi="Times New Roman"/>
          <w:sz w:val="24"/>
          <w:szCs w:val="24"/>
        </w:rPr>
        <w:t xml:space="preserve">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“</w:t>
      </w:r>
      <w:r w:rsidR="00342429" w:rsidRPr="003910CD">
        <w:rPr>
          <w:rFonts w:ascii="Times New Roman" w:eastAsia="Times New Roman" w:hAnsi="Times New Roman"/>
          <w:i/>
          <w:iCs/>
          <w:sz w:val="24"/>
          <w:szCs w:val="24"/>
        </w:rPr>
        <w:t>Dipartimento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”) con sede in Roma, Via</w:t>
      </w:r>
      <w:r w:rsidR="009529C0">
        <w:rPr>
          <w:rFonts w:ascii="Times New Roman" w:eastAsia="Times New Roman" w:hAnsi="Times New Roman"/>
          <w:sz w:val="24"/>
          <w:szCs w:val="24"/>
        </w:rPr>
        <w:t xml:space="preserve"> Sicilia 162/C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(CF </w:t>
      </w:r>
      <w:r w:rsidR="00342429" w:rsidRPr="008919AD">
        <w:rPr>
          <w:rFonts w:ascii="Times New Roman" w:eastAsia="Times New Roman" w:hAnsi="Times New Roman"/>
          <w:sz w:val="24"/>
          <w:szCs w:val="24"/>
        </w:rPr>
        <w:t>80188230587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)</w:t>
      </w:r>
      <w:r w:rsidR="00342429">
        <w:rPr>
          <w:rFonts w:ascii="Times New Roman" w:eastAsia="Times New Roman" w:hAnsi="Times New Roman"/>
          <w:sz w:val="24"/>
          <w:szCs w:val="24"/>
        </w:rPr>
        <w:t xml:space="preserve">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rappresentato ai fini del presente atto dal Cons. </w:t>
      </w:r>
      <w:r w:rsidR="00111F01">
        <w:rPr>
          <w:rFonts w:ascii="Times New Roman" w:eastAsia="Times New Roman" w:hAnsi="Times New Roman"/>
          <w:sz w:val="24"/>
          <w:szCs w:val="24"/>
        </w:rPr>
        <w:t>Michele Palma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, in qualità di Capo del Dipartimento </w:t>
      </w:r>
      <w:r w:rsidR="00342429" w:rsidRPr="00613739">
        <w:rPr>
          <w:rFonts w:ascii="Times New Roman" w:eastAsia="Times New Roman" w:hAnsi="Times New Roman"/>
          <w:i/>
          <w:iCs/>
          <w:sz w:val="24"/>
          <w:szCs w:val="24"/>
        </w:rPr>
        <w:t>pro tempore</w:t>
      </w:r>
      <w:r w:rsidR="00BE6702">
        <w:rPr>
          <w:rFonts w:ascii="Times New Roman" w:eastAsia="Times New Roman" w:hAnsi="Times New Roman"/>
          <w:sz w:val="24"/>
          <w:szCs w:val="24"/>
        </w:rPr>
        <w:t>;</w:t>
      </w:r>
    </w:p>
    <w:p w14:paraId="7C9A09CD" w14:textId="79BAEB7A" w:rsidR="00C32EE8" w:rsidRPr="00E50D9F" w:rsidRDefault="008D1A03" w:rsidP="00DD73AE">
      <w:pPr>
        <w:pStyle w:val="locale"/>
        <w:spacing w:after="80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B0A58">
        <w:rPr>
          <w:rFonts w:ascii="Times New Roman" w:eastAsia="Times New Roman" w:hAnsi="Times New Roman"/>
          <w:b/>
          <w:sz w:val="24"/>
          <w:szCs w:val="24"/>
        </w:rPr>
        <w:t>E</w:t>
      </w:r>
    </w:p>
    <w:p w14:paraId="07B35B8D" w14:textId="60E79E36" w:rsidR="008D1A03" w:rsidRPr="001F2712" w:rsidRDefault="00124F1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C7E78">
        <w:rPr>
          <w:rFonts w:ascii="Times New Roman" w:eastAsia="Times New Roman" w:hAnsi="Times New Roman"/>
          <w:sz w:val="24"/>
          <w:szCs w:val="24"/>
        </w:rPr>
        <w:t>il /la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__________ </w:t>
      </w:r>
      <w:r w:rsidR="008845CE" w:rsidRPr="007C7E78">
        <w:rPr>
          <w:rFonts w:ascii="Times New Roman" w:eastAsia="Times New Roman" w:hAnsi="Times New Roman"/>
          <w:sz w:val="24"/>
          <w:szCs w:val="24"/>
        </w:rPr>
        <w:t>(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 xml:space="preserve">di seguito, </w:t>
      </w:r>
      <w:r w:rsidR="5F32AEDF" w:rsidRPr="007C7E78">
        <w:rPr>
          <w:rFonts w:ascii="Times New Roman" w:eastAsia="Times New Roman" w:hAnsi="Times New Roman"/>
          <w:sz w:val="24"/>
          <w:szCs w:val="24"/>
        </w:rPr>
        <w:t xml:space="preserve">anche </w:t>
      </w:r>
      <w:r w:rsidR="008B6F48">
        <w:rPr>
          <w:rFonts w:ascii="Times New Roman" w:eastAsia="Times New Roman" w:hAnsi="Times New Roman"/>
          <w:sz w:val="24"/>
          <w:szCs w:val="24"/>
        </w:rPr>
        <w:t>“</w:t>
      </w:r>
      <w:r w:rsidR="008B6F48" w:rsidRPr="008B6F48">
        <w:rPr>
          <w:rFonts w:ascii="Times New Roman" w:eastAsia="Times New Roman" w:hAnsi="Times New Roman"/>
          <w:i/>
          <w:iCs/>
          <w:sz w:val="24"/>
          <w:szCs w:val="24"/>
        </w:rPr>
        <w:t>E</w:t>
      </w:r>
      <w:r w:rsidR="00FC476F" w:rsidRPr="008B6F48">
        <w:rPr>
          <w:rFonts w:ascii="Times New Roman" w:eastAsia="Times New Roman" w:hAnsi="Times New Roman"/>
          <w:i/>
          <w:iCs/>
          <w:sz w:val="24"/>
          <w:szCs w:val="24"/>
        </w:rPr>
        <w:t>nte</w:t>
      </w:r>
      <w:r w:rsidR="31A40BC8" w:rsidRPr="007C7E78">
        <w:rPr>
          <w:rFonts w:ascii="Times New Roman" w:eastAsia="Times New Roman" w:hAnsi="Times New Roman"/>
          <w:sz w:val="24"/>
          <w:szCs w:val="24"/>
        </w:rPr>
        <w:t>”</w:t>
      </w:r>
      <w:r w:rsidR="008845CE" w:rsidRPr="007C7E78">
        <w:rPr>
          <w:rFonts w:ascii="Times New Roman" w:eastAsia="Times New Roman" w:hAnsi="Times New Roman"/>
          <w:sz w:val="24"/>
          <w:szCs w:val="24"/>
        </w:rPr>
        <w:t>)</w:t>
      </w:r>
      <w:r w:rsidR="31A40BC8" w:rsidRPr="007C7E78">
        <w:rPr>
          <w:rFonts w:ascii="Times New Roman" w:eastAsia="Times New Roman" w:hAnsi="Times New Roman"/>
          <w:sz w:val="24"/>
          <w:szCs w:val="24"/>
        </w:rPr>
        <w:t xml:space="preserve"> con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 sede in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______ </w:t>
      </w:r>
      <w:r w:rsidRPr="007C7E78">
        <w:rPr>
          <w:rFonts w:ascii="Times New Roman" w:eastAsia="Times New Roman" w:hAnsi="Times New Roman"/>
          <w:sz w:val="24"/>
          <w:szCs w:val="24"/>
        </w:rPr>
        <w:t>Via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_______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>(CF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</w:t>
      </w:r>
      <w:r w:rsidR="251571B1" w:rsidRPr="007C7E78">
        <w:rPr>
          <w:rFonts w:ascii="Times New Roman" w:eastAsia="Times New Roman" w:hAnsi="Times New Roman"/>
          <w:sz w:val="24"/>
          <w:szCs w:val="24"/>
        </w:rPr>
        <w:t>)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7E78">
        <w:rPr>
          <w:rFonts w:ascii="Times New Roman" w:eastAsia="Times New Roman" w:hAnsi="Times New Roman"/>
          <w:sz w:val="24"/>
          <w:szCs w:val="24"/>
        </w:rPr>
        <w:t>rappresentato ai fini del presente atto da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________</w:t>
      </w:r>
      <w:r w:rsidR="6FC58E16" w:rsidRPr="007C7E78">
        <w:rPr>
          <w:rFonts w:ascii="Times New Roman" w:eastAsia="Times New Roman" w:hAnsi="Times New Roman"/>
          <w:sz w:val="24"/>
          <w:szCs w:val="24"/>
        </w:rPr>
        <w:t xml:space="preserve"> in</w:t>
      </w:r>
      <w:r w:rsidR="007077F8" w:rsidRPr="007C7E78">
        <w:rPr>
          <w:rFonts w:ascii="Times New Roman" w:eastAsia="Times New Roman" w:hAnsi="Times New Roman"/>
          <w:sz w:val="24"/>
          <w:szCs w:val="24"/>
        </w:rPr>
        <w:t xml:space="preserve"> qualità di</w:t>
      </w:r>
      <w:r w:rsidR="00E545ED">
        <w:rPr>
          <w:rFonts w:ascii="Times New Roman" w:eastAsia="Times New Roman" w:hAnsi="Times New Roman"/>
          <w:sz w:val="24"/>
          <w:szCs w:val="24"/>
        </w:rPr>
        <w:t xml:space="preserve"> _____</w:t>
      </w:r>
      <w:r w:rsidR="00E545ED"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="00E545ED" w:rsidRPr="00E545ED">
        <w:rPr>
          <w:rFonts w:ascii="Times New Roman" w:eastAsia="Times New Roman" w:hAnsi="Times New Roman"/>
          <w:i/>
          <w:iCs/>
          <w:sz w:val="24"/>
          <w:szCs w:val="24"/>
        </w:rPr>
        <w:t>pro</w:t>
      </w:r>
      <w:r w:rsidR="007077F8" w:rsidRPr="00E545ED">
        <w:rPr>
          <w:rFonts w:ascii="Times New Roman" w:eastAsia="Times New Roman" w:hAnsi="Times New Roman"/>
          <w:i/>
          <w:iCs/>
          <w:sz w:val="24"/>
          <w:szCs w:val="24"/>
        </w:rPr>
        <w:t xml:space="preserve"> tempore</w:t>
      </w:r>
      <w:r w:rsidR="00BE6702" w:rsidRPr="007C7E78">
        <w:rPr>
          <w:rFonts w:ascii="Times New Roman" w:hAnsi="Times New Roman"/>
          <w:sz w:val="24"/>
          <w:szCs w:val="24"/>
        </w:rPr>
        <w:t>;</w:t>
      </w:r>
    </w:p>
    <w:p w14:paraId="5724991D" w14:textId="77777777" w:rsidR="008D1A03" w:rsidRPr="001F2712" w:rsidRDefault="008D1A03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3F17417F" w14:textId="235DF864" w:rsidR="00245035" w:rsidRPr="00E50D9F" w:rsidRDefault="00245035" w:rsidP="00DD73AE">
      <w:pPr>
        <w:pStyle w:val="locale"/>
        <w:spacing w:after="80" w:line="360" w:lineRule="auto"/>
        <w:ind w:left="360"/>
        <w:rPr>
          <w:rFonts w:ascii="Times New Roman" w:hAnsi="Times New Roman"/>
          <w:sz w:val="24"/>
          <w:szCs w:val="24"/>
        </w:rPr>
      </w:pPr>
      <w:r w:rsidRPr="00E50D9F">
        <w:rPr>
          <w:rFonts w:ascii="Times New Roman" w:hAnsi="Times New Roman"/>
          <w:sz w:val="24"/>
          <w:szCs w:val="24"/>
        </w:rPr>
        <w:t>di seguito denominati anche collettivamente le “</w:t>
      </w:r>
      <w:r w:rsidRPr="00F13831">
        <w:rPr>
          <w:rFonts w:ascii="Times New Roman" w:hAnsi="Times New Roman"/>
          <w:i/>
          <w:iCs/>
          <w:sz w:val="24"/>
          <w:szCs w:val="24"/>
        </w:rPr>
        <w:t>Parti</w:t>
      </w:r>
      <w:r w:rsidRPr="00E50D9F">
        <w:rPr>
          <w:rFonts w:ascii="Times New Roman" w:hAnsi="Times New Roman"/>
          <w:sz w:val="24"/>
          <w:szCs w:val="24"/>
        </w:rPr>
        <w:t>”</w:t>
      </w:r>
      <w:r w:rsidR="006C793B">
        <w:rPr>
          <w:rFonts w:ascii="Times New Roman" w:hAnsi="Times New Roman"/>
          <w:sz w:val="24"/>
          <w:szCs w:val="24"/>
        </w:rPr>
        <w:t>.</w:t>
      </w:r>
    </w:p>
    <w:p w14:paraId="693AFFD4" w14:textId="77777777" w:rsidR="00513DAA" w:rsidRDefault="00513DAA" w:rsidP="00513DAA">
      <w:pPr>
        <w:pStyle w:val="locale"/>
        <w:spacing w:after="8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78ED30E" w14:textId="6182927F" w:rsidR="00C25E55" w:rsidRDefault="00C9228F" w:rsidP="00513DAA">
      <w:pPr>
        <w:pStyle w:val="locale"/>
        <w:spacing w:after="8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A75FB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l’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Avviso, pubblicato in data </w:t>
      </w:r>
      <w:r w:rsidR="00AE1805">
        <w:rPr>
          <w:rFonts w:ascii="Times New Roman" w:eastAsia="Times New Roman" w:hAnsi="Times New Roman"/>
          <w:color w:val="000000" w:themeColor="text1"/>
          <w:sz w:val="24"/>
          <w:szCs w:val="24"/>
        </w:rPr>
        <w:t>31</w:t>
      </w:r>
      <w:r w:rsidR="007C7E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dicembre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</w:t>
      </w:r>
      <w:r w:rsidR="00691E75">
        <w:rPr>
          <w:rFonts w:ascii="Times New Roman" w:eastAsia="Times New Roman" w:hAnsi="Times New Roman"/>
          <w:color w:val="000000" w:themeColor="text1"/>
          <w:sz w:val="24"/>
          <w:szCs w:val="24"/>
        </w:rPr>
        <w:t>02</w:t>
      </w:r>
      <w:r w:rsidR="00EB17BB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sul sito istituzionale del Dipartimento</w:t>
      </w:r>
      <w:r w:rsidR="00691E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per le politiche di coesione</w:t>
      </w:r>
      <w:r w:rsidR="00AE18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1805" w:rsidRPr="008919A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per il </w:t>
      </w:r>
      <w:r w:rsidR="00750773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="00AE1805" w:rsidRPr="008919AD">
        <w:rPr>
          <w:rFonts w:ascii="Times New Roman" w:eastAsia="Times New Roman" w:hAnsi="Times New Roman"/>
          <w:color w:val="000000" w:themeColor="text1"/>
          <w:sz w:val="24"/>
          <w:szCs w:val="24"/>
        </w:rPr>
        <w:t>ud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comunicato sulla Gazzetta Ufficiale della Repubblica Italiana – Serie Generale n.</w:t>
      </w:r>
      <w:r w:rsidR="004247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3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del </w:t>
      </w:r>
      <w:r w:rsidR="004247A9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534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gennaio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953446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3A75FB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con il quale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stata indetta una procedura per la 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>selezione di</w:t>
      </w:r>
      <w:r w:rsidR="00264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interventi di prevenzione del rischio sismico su edifici ed elisuperfici pubblici nonché sulle opere d’arte stradali n</w:t>
      </w:r>
      <w:r w:rsidR="00EE00ED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264D64">
        <w:rPr>
          <w:rFonts w:ascii="Times New Roman" w:eastAsia="Times New Roman" w:hAnsi="Times New Roman"/>
          <w:color w:val="000000" w:themeColor="text1"/>
          <w:sz w:val="24"/>
          <w:szCs w:val="24"/>
        </w:rPr>
        <w:t>i territori del</w:t>
      </w:r>
      <w:r w:rsidR="0032625E">
        <w:rPr>
          <w:rFonts w:ascii="Times New Roman" w:eastAsia="Times New Roman" w:hAnsi="Times New Roman"/>
          <w:color w:val="000000" w:themeColor="text1"/>
          <w:sz w:val="24"/>
          <w:szCs w:val="24"/>
        </w:rPr>
        <w:t>le</w:t>
      </w:r>
      <w:r w:rsidR="00264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2625E" w:rsidRPr="00617F07">
        <w:rPr>
          <w:rFonts w:ascii="Times New Roman" w:eastAsia="Times New Roman" w:hAnsi="Times New Roman"/>
          <w:color w:val="000000" w:themeColor="text1"/>
          <w:sz w:val="24"/>
          <w:szCs w:val="24"/>
        </w:rPr>
        <w:t>«Aree Interne» da ammettere a finanziamento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(di seguito</w:t>
      </w:r>
      <w:r w:rsidR="30C7B8FA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, anche “</w:t>
      </w:r>
      <w:r w:rsidR="30C7B8FA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Avviso</w:t>
      </w:r>
      <w:r w:rsidR="00EE00E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”</w:t>
      </w:r>
      <w:r w:rsidR="30C7B8FA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);</w:t>
      </w:r>
    </w:p>
    <w:p w14:paraId="4CAEE370" w14:textId="77777777" w:rsidR="00F873A8" w:rsidRDefault="00903B71" w:rsidP="00513DAA">
      <w:pPr>
        <w:pStyle w:val="locale"/>
        <w:spacing w:after="8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</w:t>
      </w:r>
      <w:r w:rsidR="00C7535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in particolare, </w:t>
      </w:r>
      <w:r w:rsidR="00C7535B">
        <w:rPr>
          <w:rFonts w:ascii="Times New Roman" w:eastAsia="Times New Roman" w:hAnsi="Times New Roman"/>
          <w:color w:val="000000" w:themeColor="text1"/>
          <w:sz w:val="24"/>
          <w:szCs w:val="24"/>
        </w:rPr>
        <w:t>l’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articol</w:t>
      </w:r>
      <w:r w:rsidR="00C7535B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8919A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05DB4" w:rsidRPr="00BB3A1B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C7535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dell’Avviso</w:t>
      </w:r>
      <w:r w:rsidR="00152919">
        <w:rPr>
          <w:rFonts w:ascii="Times New Roman" w:eastAsia="Times New Roman" w:hAnsi="Times New Roman"/>
          <w:color w:val="000000" w:themeColor="text1"/>
          <w:sz w:val="24"/>
          <w:szCs w:val="24"/>
        </w:rPr>
        <w:t>, ai sensi del quale la dotazione finanziaria complessiva</w:t>
      </w:r>
      <w:r w:rsidR="00B10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per gli interventi sulle opere d’arte stradali (categoria C) ammonta a 90 milioni di euro</w:t>
      </w:r>
      <w:r w:rsidR="00F873A8">
        <w:rPr>
          <w:rFonts w:ascii="Times New Roman" w:eastAsia="Times New Roman" w:hAnsi="Times New Roman"/>
          <w:color w:val="000000" w:themeColor="text1"/>
          <w:sz w:val="24"/>
          <w:szCs w:val="24"/>
        </w:rPr>
        <w:t>, a valere sulle risorse del Fondo per lo sviluppo e la coesione 2021-2027, di competenza del Dipartimento per le politiche di coesione e per il sud;</w:t>
      </w:r>
    </w:p>
    <w:p w14:paraId="308FD89E" w14:textId="77777777" w:rsidR="00644950" w:rsidRDefault="00F873A8" w:rsidP="00513DAA">
      <w:pPr>
        <w:pStyle w:val="locale"/>
        <w:spacing w:after="8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49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VISTO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l’articolo </w:t>
      </w:r>
      <w:r w:rsidR="00D77A41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comma 1, dell’Avviso</w:t>
      </w:r>
      <w:r w:rsidR="007729B9">
        <w:rPr>
          <w:rFonts w:ascii="Times New Roman" w:eastAsia="Times New Roman" w:hAnsi="Times New Roman"/>
          <w:color w:val="000000" w:themeColor="text1"/>
          <w:sz w:val="24"/>
          <w:szCs w:val="24"/>
        </w:rPr>
        <w:t>, il quale prevede che le domande di partecipazione pervenute sono valutate dall’apposita Commissione</w:t>
      </w:r>
      <w:r w:rsidR="00535E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nominata con decreto del Capo del Dipartimento per le politiche di coesione</w:t>
      </w:r>
      <w:r w:rsidR="004303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per il sud con il compito di valutare tecnicamente i progetti e proporre, in base alle disposizioni di cui all’articolo 11 dell’Avviso, le graduatorie per gli interventi di categoria C.</w:t>
      </w:r>
    </w:p>
    <w:p w14:paraId="5991785B" w14:textId="338CA74F" w:rsidR="005C69B3" w:rsidRDefault="003939AC" w:rsidP="00513DAA">
      <w:pPr>
        <w:pStyle w:val="locale"/>
        <w:spacing w:after="8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4575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VISTO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altresì, l’articolo 10, comma 2, dell’Avviso ai sensi del quale </w:t>
      </w:r>
      <w:r w:rsidR="00D457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per gli interventi sulle opere d’arte stradali (categoria C) </w:t>
      </w:r>
      <w:r w:rsidR="00031927">
        <w:rPr>
          <w:rFonts w:ascii="Times New Roman" w:eastAsia="Times New Roman" w:hAnsi="Times New Roman"/>
          <w:color w:val="000000" w:themeColor="text1"/>
          <w:sz w:val="24"/>
          <w:szCs w:val="24"/>
        </w:rPr>
        <w:t>è effettuata dal Dipartimento per le politiche di coesione e per il sud</w:t>
      </w:r>
      <w:r w:rsidR="00430D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la verifica circa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la sussistenza dei requisiti di ammissibilità di cui all’articolo 5 dell’Avviso</w:t>
      </w:r>
      <w:r w:rsidR="00D4575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649F670" w14:textId="49329309" w:rsidR="00D4575D" w:rsidRDefault="00D4575D" w:rsidP="00513DAA">
      <w:pPr>
        <w:pStyle w:val="locale"/>
        <w:spacing w:after="8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44D8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VISTO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l’articolo 11, comma 2, dell’Avviso, il quale prevede che </w:t>
      </w:r>
      <w:r w:rsidR="00C506FF">
        <w:rPr>
          <w:rFonts w:ascii="Times New Roman" w:eastAsia="Times New Roman" w:hAnsi="Times New Roman"/>
          <w:color w:val="000000" w:themeColor="text1"/>
          <w:sz w:val="24"/>
          <w:szCs w:val="24"/>
        </w:rPr>
        <w:t>è formata una distinta graduatoria per gli interventi di categoria C;</w:t>
      </w:r>
    </w:p>
    <w:p w14:paraId="51E612C7" w14:textId="77777777" w:rsidR="00FD2F54" w:rsidRDefault="005C69B3" w:rsidP="00513DAA">
      <w:pPr>
        <w:pStyle w:val="locale"/>
        <w:spacing w:after="8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E08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="007E3176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="007E3176" w:rsidRPr="001E08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7E3176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altresì, l’articolo 11, comma </w:t>
      </w:r>
      <w:r w:rsidR="003B7D37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7</w:t>
      </w:r>
      <w:r w:rsidR="007E3176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 dell’Avviso, il quale prevede che la citata graduatoria</w:t>
      </w:r>
      <w:r w:rsidR="005A63C2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è approvata con decreto del Capo del Dipartimento per le politiche di coesione e per il sud</w:t>
      </w:r>
      <w:r w:rsidR="001E084D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e</w:t>
      </w:r>
      <w:r w:rsidR="003B7D37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ha val</w:t>
      </w:r>
      <w:r w:rsidR="00B03D38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idità</w:t>
      </w:r>
      <w:r w:rsidR="003B7D37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triennale</w:t>
      </w:r>
      <w:r w:rsidR="001E084D" w:rsidRPr="001E084D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;</w:t>
      </w:r>
    </w:p>
    <w:p w14:paraId="64B55748" w14:textId="161232B4" w:rsidR="00FD2F54" w:rsidRPr="00FD2F54" w:rsidRDefault="00FD2F54" w:rsidP="00513DAA">
      <w:pPr>
        <w:pStyle w:val="locale"/>
        <w:spacing w:after="80" w:line="36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VISTI,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altresì, gli articoli 3 e 6 dell’Avviso;</w:t>
      </w:r>
    </w:p>
    <w:p w14:paraId="7B1A6C7C" w14:textId="491C4375" w:rsidR="00C648B2" w:rsidRPr="002978E0" w:rsidRDefault="001E084D" w:rsidP="00513DAA">
      <w:pPr>
        <w:pStyle w:val="locale"/>
        <w:spacing w:after="8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E08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VISTO, 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il decreto del Capo del Dipartimento </w:t>
      </w:r>
      <w:r w:rsidR="00B51DCA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per le </w:t>
      </w:r>
      <w:r w:rsidR="001C62F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992543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olitiche</w:t>
      </w:r>
      <w:r w:rsidR="00B51DCA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di </w:t>
      </w:r>
      <w:r w:rsidR="001C62F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B51DCA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oesione</w:t>
      </w:r>
      <w:r w:rsidR="00992543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6C29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per il sud 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del</w:t>
      </w:r>
      <w:r w:rsidR="00BB3A1B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</w:t>
      </w:r>
      <w:r w:rsidR="00BB1825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(di seguito, anche “</w:t>
      </w:r>
      <w:r w:rsidR="00BB1825" w:rsidRPr="001E084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decreto del</w:t>
      </w:r>
      <w:r w:rsidR="008919AD" w:rsidRPr="001E084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_______</w:t>
      </w:r>
      <w:r w:rsidR="00611E84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="00BB1825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, pubblicato sul sito istituzionale del Dipartimento</w:t>
      </w:r>
      <w:r w:rsidR="00934013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per le </w:t>
      </w:r>
      <w:r w:rsidR="001C62F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934013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olitiche di </w:t>
      </w:r>
      <w:r w:rsidR="001C62F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934013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oesione</w:t>
      </w:r>
      <w:r w:rsidR="001C62F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per il sud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</w:t>
      </w:r>
      <w:r w:rsidR="00E40DCC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della cui pubblicazione è stata data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comunica</w:t>
      </w:r>
      <w:r w:rsidR="00E40DCC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zi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E40DCC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sulla Gazzetta Ufficiale della Repubblica Italiana – Serie Generale n.</w:t>
      </w:r>
      <w:r w:rsidR="00EE00ED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___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00ED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el</w:t>
      </w:r>
      <w:r w:rsidR="00EE00ED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___</w:t>
      </w:r>
      <w:r w:rsidR="003504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EE00ED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on il quale è stata approvata</w:t>
      </w:r>
      <w:r w:rsidR="00243BC5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, tra l’altro,</w:t>
      </w:r>
      <w:r w:rsidR="00F63670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la graduatoria </w:t>
      </w:r>
      <w:r w:rsidR="00511206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relativa agli interventi </w:t>
      </w:r>
      <w:r w:rsidR="00EC0BBA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sulle opere d’arte stradali (</w:t>
      </w:r>
      <w:r w:rsidR="0061464D" w:rsidRPr="001E084D">
        <w:rPr>
          <w:rFonts w:ascii="Times New Roman" w:eastAsia="Times New Roman" w:hAnsi="Times New Roman"/>
          <w:color w:val="000000" w:themeColor="text1"/>
          <w:sz w:val="24"/>
          <w:szCs w:val="24"/>
        </w:rPr>
        <w:t>categoria C);</w:t>
      </w:r>
    </w:p>
    <w:p w14:paraId="788B5E86" w14:textId="7DB9692D" w:rsidR="00811FFA" w:rsidRPr="004E18FC" w:rsidRDefault="00BF23CE" w:rsidP="00513DAA">
      <w:pPr>
        <w:pStyle w:val="locale"/>
        <w:spacing w:after="80" w:line="36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A30CF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CONSIDERATO</w:t>
      </w:r>
      <w:r w:rsidRPr="00D16D96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D16D96" w:rsidRPr="00D16D96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che sulla base della </w:t>
      </w:r>
      <w:proofErr w:type="gramStart"/>
      <w:r w:rsidR="00D16D96" w:rsidRPr="00D16D96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predetta</w:t>
      </w:r>
      <w:proofErr w:type="gramEnd"/>
      <w:r w:rsidR="00D16D96" w:rsidRPr="00D16D96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graduatoria con il medesimo decreto del Capo del Dipartimento per le politiche di coesione e per il sud sono, altresì, approvati gli elenchi degli interventi </w:t>
      </w:r>
      <w:r w:rsidR="00D16D96" w:rsidRPr="003D3A5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ammessi a finanziamento, degli interventi idonei non ammessi nonché degli interventi esclusi</w:t>
      </w:r>
      <w:r w:rsidR="00F31887" w:rsidRPr="003D3A5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 individuati dalla Tavola _______ allegata al citato decreto;</w:t>
      </w:r>
    </w:p>
    <w:p w14:paraId="545C82E4" w14:textId="40F0E32E" w:rsidR="00EE58BA" w:rsidRDefault="00EE58BA" w:rsidP="00513DAA">
      <w:pPr>
        <w:suppressAutoHyphens/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6E2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CONSIDERATO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che</w:t>
      </w:r>
      <w:r w:rsidR="009B34B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l’Ente 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ha presentato domanda di partecipazione protocollo n.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______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del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_______ 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 risposta all’Avviso</w:t>
      </w:r>
      <w:r w:rsidR="0090651F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relativo all’intervento denominato ________;</w:t>
      </w:r>
    </w:p>
    <w:p w14:paraId="2B7F7948" w14:textId="57345E46" w:rsidR="00EE58BA" w:rsidRPr="003D3A54" w:rsidRDefault="00EE58BA" w:rsidP="00513DAA">
      <w:pPr>
        <w:pStyle w:val="locale"/>
        <w:spacing w:after="80" w:line="360" w:lineRule="auto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CONSIDERATO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E27DE">
        <w:rPr>
          <w:rFonts w:ascii="Times New Roman" w:eastAsia="Times New Roman" w:hAnsi="Times New Roman"/>
          <w:sz w:val="24"/>
          <w:szCs w:val="24"/>
        </w:rPr>
        <w:t>che la verifica s</w:t>
      </w:r>
      <w:r w:rsidRPr="003D3A54">
        <w:rPr>
          <w:rFonts w:ascii="Times New Roman" w:eastAsia="Times New Roman" w:hAnsi="Times New Roman"/>
          <w:sz w:val="24"/>
          <w:szCs w:val="24"/>
        </w:rPr>
        <w:t>u detta domanda condotta dalla Commissione ai sensi dell’articolo 10 dell’Avviso ha avuto esito positivo come da verbale n. ________ del</w:t>
      </w:r>
      <w:r w:rsidR="00463EA7" w:rsidRPr="003D3A54">
        <w:rPr>
          <w:rFonts w:ascii="Times New Roman" w:eastAsia="Times New Roman" w:hAnsi="Times New Roman"/>
          <w:sz w:val="24"/>
          <w:szCs w:val="24"/>
        </w:rPr>
        <w:t xml:space="preserve"> ______;</w:t>
      </w:r>
    </w:p>
    <w:p w14:paraId="26B183FC" w14:textId="3739FB0D" w:rsidR="00ED4348" w:rsidRDefault="00DA1F4F" w:rsidP="00513DAA">
      <w:pPr>
        <w:pStyle w:val="locale"/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3D3A54">
        <w:rPr>
          <w:rFonts w:ascii="Times New Roman" w:eastAsia="Times New Roman" w:hAnsi="Times New Roman"/>
          <w:b/>
          <w:bCs/>
          <w:sz w:val="24"/>
          <w:szCs w:val="24"/>
        </w:rPr>
        <w:t xml:space="preserve">CONSIDERATO </w:t>
      </w:r>
      <w:r w:rsidRPr="003D3A54">
        <w:rPr>
          <w:rFonts w:ascii="Times New Roman" w:eastAsia="Times New Roman" w:hAnsi="Times New Roman"/>
          <w:sz w:val="24"/>
          <w:szCs w:val="24"/>
        </w:rPr>
        <w:t>che</w:t>
      </w:r>
      <w:r w:rsidR="0006732F" w:rsidRPr="003D3A54">
        <w:rPr>
          <w:rFonts w:ascii="Times New Roman" w:eastAsia="Times New Roman" w:hAnsi="Times New Roman"/>
          <w:sz w:val="24"/>
          <w:szCs w:val="24"/>
        </w:rPr>
        <w:t xml:space="preserve"> il citato intervento risulta inserito [</w:t>
      </w:r>
      <w:r w:rsidR="0006732F" w:rsidRPr="003D3A54">
        <w:rPr>
          <w:rFonts w:ascii="Times New Roman" w:eastAsia="Times New Roman" w:hAnsi="Times New Roman"/>
          <w:i/>
          <w:iCs/>
          <w:sz w:val="24"/>
          <w:szCs w:val="24"/>
        </w:rPr>
        <w:t>nel</w:t>
      </w:r>
      <w:r w:rsidR="00370BFD" w:rsidRPr="003D3A54">
        <w:rPr>
          <w:rFonts w:ascii="Times New Roman" w:eastAsia="Times New Roman" w:hAnsi="Times New Roman"/>
          <w:i/>
          <w:iCs/>
          <w:sz w:val="24"/>
          <w:szCs w:val="24"/>
        </w:rPr>
        <w:t>l</w:t>
      </w:r>
      <w:r w:rsidR="00370BFD" w:rsidRPr="003D3A54">
        <w:rPr>
          <w:rFonts w:ascii="Times New Roman" w:eastAsia="Times New Roman" w:hAnsi="Times New Roman"/>
          <w:i/>
          <w:sz w:val="24"/>
          <w:szCs w:val="24"/>
        </w:rPr>
        <w:t>’elenco</w:t>
      </w:r>
      <w:r w:rsidR="001631FD" w:rsidRPr="003D3A54">
        <w:rPr>
          <w:rFonts w:ascii="Times New Roman" w:eastAsia="Times New Roman" w:hAnsi="Times New Roman"/>
          <w:i/>
          <w:sz w:val="24"/>
          <w:szCs w:val="24"/>
        </w:rPr>
        <w:t xml:space="preserve"> degli interventi ammessi al finanziamento</w:t>
      </w:r>
      <w:r w:rsidR="00370BFD" w:rsidRPr="003D3A5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70BFD" w:rsidRPr="003D3A54">
        <w:rPr>
          <w:rFonts w:ascii="Times New Roman" w:eastAsia="Times New Roman" w:hAnsi="Times New Roman"/>
          <w:i/>
          <w:iCs/>
          <w:sz w:val="24"/>
          <w:szCs w:val="24"/>
        </w:rPr>
        <w:t>di</w:t>
      </w:r>
      <w:r w:rsidR="00370BFD" w:rsidRPr="003D3A54">
        <w:rPr>
          <w:rFonts w:ascii="Times New Roman" w:eastAsia="Times New Roman" w:hAnsi="Times New Roman"/>
          <w:i/>
          <w:sz w:val="24"/>
          <w:szCs w:val="24"/>
        </w:rPr>
        <w:t xml:space="preserve"> c</w:t>
      </w:r>
      <w:r w:rsidR="001425FB" w:rsidRPr="003D3A54">
        <w:rPr>
          <w:rFonts w:ascii="Times New Roman" w:eastAsia="Times New Roman" w:hAnsi="Times New Roman"/>
          <w:i/>
          <w:sz w:val="24"/>
          <w:szCs w:val="24"/>
        </w:rPr>
        <w:t xml:space="preserve">ui alla Tavola </w:t>
      </w:r>
      <w:r w:rsidR="008919AD" w:rsidRPr="003D3A54">
        <w:rPr>
          <w:rFonts w:ascii="Times New Roman" w:eastAsia="Times New Roman" w:hAnsi="Times New Roman"/>
          <w:i/>
          <w:sz w:val="24"/>
          <w:szCs w:val="24"/>
        </w:rPr>
        <w:t>__</w:t>
      </w:r>
      <w:r w:rsidR="001425FB" w:rsidRPr="003D3A54">
        <w:rPr>
          <w:rFonts w:ascii="Times New Roman" w:eastAsia="Times New Roman" w:hAnsi="Times New Roman"/>
          <w:i/>
          <w:sz w:val="24"/>
          <w:szCs w:val="24"/>
        </w:rPr>
        <w:t xml:space="preserve"> allegata al decreto del</w:t>
      </w:r>
      <w:r w:rsidR="008919AD" w:rsidRPr="003D3A5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631FD" w:rsidRPr="003D3A54">
        <w:rPr>
          <w:rFonts w:ascii="Times New Roman" w:eastAsia="Times New Roman" w:hAnsi="Times New Roman"/>
          <w:i/>
          <w:sz w:val="24"/>
          <w:szCs w:val="24"/>
        </w:rPr>
        <w:t>____]</w:t>
      </w:r>
      <w:r w:rsidR="001631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EC7485" w:rsidRPr="00EC7485">
        <w:rPr>
          <w:rFonts w:ascii="Times New Roman" w:eastAsia="Times New Roman" w:hAnsi="Times New Roman"/>
          <w:iCs/>
          <w:sz w:val="24"/>
          <w:szCs w:val="24"/>
        </w:rPr>
        <w:t xml:space="preserve">approvato sulla base della graduatoria relativa agli interventi di categoria C </w:t>
      </w:r>
      <w:r w:rsidR="00DF1328" w:rsidRPr="00EC7485">
        <w:rPr>
          <w:rFonts w:ascii="Times New Roman" w:eastAsia="Times New Roman" w:hAnsi="Times New Roman"/>
          <w:iCs/>
          <w:sz w:val="24"/>
          <w:szCs w:val="24"/>
        </w:rPr>
        <w:t>con numero progressivo N.</w:t>
      </w:r>
      <w:r w:rsidR="00DF1328">
        <w:rPr>
          <w:rFonts w:ascii="Times New Roman" w:eastAsia="Times New Roman" w:hAnsi="Times New Roman"/>
          <w:sz w:val="24"/>
          <w:szCs w:val="24"/>
        </w:rPr>
        <w:t xml:space="preserve"> </w:t>
      </w:r>
      <w:r w:rsidR="00FD0459">
        <w:rPr>
          <w:rFonts w:ascii="Times New Roman" w:eastAsia="Times New Roman" w:hAnsi="Times New Roman"/>
          <w:sz w:val="24"/>
          <w:szCs w:val="24"/>
        </w:rPr>
        <w:t>______</w:t>
      </w:r>
      <w:r w:rsidR="00EC7485">
        <w:rPr>
          <w:rFonts w:ascii="Times New Roman" w:hAnsi="Times New Roman"/>
          <w:sz w:val="24"/>
          <w:szCs w:val="24"/>
        </w:rPr>
        <w:t>;</w:t>
      </w:r>
    </w:p>
    <w:p w14:paraId="160C98A1" w14:textId="77777777" w:rsidR="006B71C2" w:rsidRDefault="009355FA" w:rsidP="00513DAA">
      <w:pPr>
        <w:pStyle w:val="locale"/>
        <w:spacing w:after="80" w:line="36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513DAA">
        <w:rPr>
          <w:rFonts w:ascii="Times New Roman" w:eastAsia="Times New Roman" w:hAnsi="Times New Roman"/>
          <w:b/>
          <w:bCs/>
          <w:sz w:val="24"/>
          <w:szCs w:val="24"/>
        </w:rPr>
        <w:t>VISTO</w:t>
      </w:r>
      <w:r w:rsidRPr="00922C9C">
        <w:rPr>
          <w:rFonts w:ascii="Times New Roman" w:eastAsia="Times New Roman" w:hAnsi="Times New Roman"/>
          <w:sz w:val="24"/>
          <w:szCs w:val="24"/>
        </w:rPr>
        <w:t xml:space="preserve"> l’articolo 11, comma 8, dell’Avviso, il quale prevede che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22C9C" w:rsidRPr="7CF812DD">
        <w:rPr>
          <w:rFonts w:ascii="Times New Roman" w:eastAsia="Times New Roman" w:hAnsi="Times New Roman"/>
          <w:sz w:val="24"/>
          <w:szCs w:val="24"/>
        </w:rPr>
        <w:t>“</w:t>
      </w:r>
      <w:r w:rsidR="00922C9C" w:rsidRPr="00437FC9">
        <w:rPr>
          <w:rFonts w:ascii="Times New Roman" w:eastAsia="Times New Roman" w:hAnsi="Times New Roman"/>
          <w:i/>
          <w:sz w:val="24"/>
          <w:szCs w:val="24"/>
        </w:rPr>
        <w:t xml:space="preserve">Sono finanziati gli interventi secondo l’ordine delle graduatorie di categoria A, B e C, fino alla concorrenza delle relative dotazioni finanziarie di cui all’articolo 4, comma 1, con le modalità di cui alle successive disposizioni del presente Avviso, previa sottoscrizione di apposito disciplinare con i Proponenti interessati, recante, tra l’altro, le modalità di rendicontazione delle spese. </w:t>
      </w:r>
      <w:r w:rsidR="000E6EEC" w:rsidRPr="000E6EEC">
        <w:rPr>
          <w:rFonts w:ascii="Times New Roman" w:eastAsia="Times New Roman" w:hAnsi="Times New Roman"/>
          <w:i/>
          <w:sz w:val="24"/>
          <w:szCs w:val="24"/>
        </w:rPr>
        <w:t xml:space="preserve">Per gli interventi inseriti nella graduatoria di </w:t>
      </w:r>
      <w:r w:rsidR="000E6EEC" w:rsidRPr="000E6EEC">
        <w:rPr>
          <w:rFonts w:ascii="Times New Roman" w:eastAsia="Times New Roman" w:hAnsi="Times New Roman"/>
          <w:i/>
          <w:sz w:val="24"/>
          <w:szCs w:val="24"/>
        </w:rPr>
        <w:lastRenderedPageBreak/>
        <w:t>categoria C, il disciplinare di finanziamento è sottoscritto dal Capo del Dipartimento per le politiche di coesione e per il Sud. L’erogazione del finanziamento è, in ogni caso, subordinata all’esito positivo delle verifiche e dei controlli effettuati dai competenti organi di controllo</w:t>
      </w:r>
      <w:r w:rsidR="00922C9C" w:rsidRPr="00437FC9">
        <w:rPr>
          <w:rFonts w:ascii="Times New Roman" w:eastAsia="Times New Roman" w:hAnsi="Times New Roman"/>
          <w:i/>
          <w:sz w:val="24"/>
          <w:szCs w:val="24"/>
        </w:rPr>
        <w:t>”</w:t>
      </w:r>
      <w:r w:rsidR="000E6EEC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603880D7" w14:textId="64AE840B" w:rsidR="00EB6F0D" w:rsidRPr="006B71C2" w:rsidRDefault="001F69CA" w:rsidP="00513DAA">
      <w:pPr>
        <w:pStyle w:val="locale"/>
        <w:spacing w:after="8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A23205">
        <w:rPr>
          <w:rFonts w:ascii="Times New Roman" w:eastAsia="Times New Roman" w:hAnsi="Times New Roman"/>
          <w:b/>
          <w:sz w:val="24"/>
          <w:szCs w:val="24"/>
        </w:rPr>
        <w:t>VIST</w:t>
      </w:r>
      <w:r w:rsidR="00C6443D">
        <w:rPr>
          <w:rFonts w:ascii="Times New Roman" w:eastAsia="Times New Roman" w:hAnsi="Times New Roman"/>
          <w:b/>
          <w:sz w:val="24"/>
          <w:szCs w:val="24"/>
        </w:rPr>
        <w:t>I</w:t>
      </w:r>
      <w:r w:rsidR="006D24CB" w:rsidRPr="00A23205">
        <w:rPr>
          <w:rFonts w:ascii="Times New Roman" w:eastAsia="Times New Roman" w:hAnsi="Times New Roman"/>
          <w:sz w:val="24"/>
          <w:szCs w:val="24"/>
        </w:rPr>
        <w:t>,</w:t>
      </w:r>
      <w:r w:rsidR="00B535EA">
        <w:rPr>
          <w:rFonts w:ascii="Times New Roman" w:eastAsia="Times New Roman" w:hAnsi="Times New Roman"/>
          <w:sz w:val="24"/>
          <w:szCs w:val="24"/>
        </w:rPr>
        <w:t xml:space="preserve"> </w:t>
      </w:r>
      <w:r w:rsidR="001B4936">
        <w:rPr>
          <w:rFonts w:ascii="Times New Roman" w:eastAsia="Times New Roman" w:hAnsi="Times New Roman"/>
          <w:sz w:val="24"/>
          <w:szCs w:val="24"/>
        </w:rPr>
        <w:t xml:space="preserve">gli articoli </w:t>
      </w:r>
      <w:r w:rsidR="00833CDB">
        <w:rPr>
          <w:rFonts w:ascii="Times New Roman" w:eastAsia="Times New Roman" w:hAnsi="Times New Roman"/>
          <w:sz w:val="24"/>
          <w:szCs w:val="24"/>
        </w:rPr>
        <w:t>8</w:t>
      </w:r>
      <w:r w:rsidR="008B627E">
        <w:rPr>
          <w:rFonts w:ascii="Times New Roman" w:eastAsia="Times New Roman" w:hAnsi="Times New Roman"/>
          <w:sz w:val="24"/>
          <w:szCs w:val="24"/>
        </w:rPr>
        <w:t>,</w:t>
      </w:r>
      <w:r w:rsidR="00833CDB">
        <w:rPr>
          <w:rFonts w:ascii="Times New Roman" w:eastAsia="Times New Roman" w:hAnsi="Times New Roman"/>
          <w:sz w:val="24"/>
          <w:szCs w:val="24"/>
        </w:rPr>
        <w:t xml:space="preserve"> comm</w:t>
      </w:r>
      <w:r w:rsidR="00610882">
        <w:rPr>
          <w:rFonts w:ascii="Times New Roman" w:eastAsia="Times New Roman" w:hAnsi="Times New Roman"/>
          <w:sz w:val="24"/>
          <w:szCs w:val="24"/>
        </w:rPr>
        <w:t>a 7,</w:t>
      </w:r>
      <w:r w:rsidR="001B4936">
        <w:rPr>
          <w:rFonts w:ascii="Times New Roman" w:eastAsia="Times New Roman" w:hAnsi="Times New Roman"/>
          <w:sz w:val="24"/>
          <w:szCs w:val="24"/>
        </w:rPr>
        <w:t xml:space="preserve"> e 9</w:t>
      </w:r>
      <w:r w:rsidR="008919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205">
        <w:rPr>
          <w:rFonts w:ascii="Times New Roman" w:eastAsia="Times New Roman" w:hAnsi="Times New Roman"/>
          <w:sz w:val="24"/>
          <w:szCs w:val="24"/>
        </w:rPr>
        <w:t>dell’Avviso</w:t>
      </w:r>
      <w:r w:rsidR="001B4936">
        <w:rPr>
          <w:rFonts w:ascii="Times New Roman" w:eastAsia="Times New Roman" w:hAnsi="Times New Roman"/>
          <w:sz w:val="24"/>
          <w:szCs w:val="24"/>
        </w:rPr>
        <w:t xml:space="preserve"> che disciplinano le cause di esclusione delle domande di partecipazione </w:t>
      </w:r>
      <w:r w:rsidR="00D5392D">
        <w:rPr>
          <w:rFonts w:ascii="Times New Roman" w:eastAsia="Times New Roman" w:hAnsi="Times New Roman"/>
          <w:sz w:val="24"/>
          <w:szCs w:val="24"/>
        </w:rPr>
        <w:t>presentate;</w:t>
      </w:r>
      <w:r w:rsidRPr="00A23205">
        <w:rPr>
          <w:rFonts w:ascii="Times New Roman" w:eastAsia="Times New Roman" w:hAnsi="Times New Roman"/>
          <w:sz w:val="24"/>
          <w:szCs w:val="24"/>
        </w:rPr>
        <w:t xml:space="preserve"> </w:t>
      </w:r>
      <w:r w:rsidR="00171969" w:rsidRPr="00A2320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075A3E" w14:textId="759DC5E0" w:rsidR="001305A3" w:rsidRDefault="0020750F" w:rsidP="00513DAA">
      <w:pPr>
        <w:suppressAutoHyphens/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VIST</w:t>
      </w:r>
      <w:r w:rsidR="00AC6793"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</w:t>
      </w:r>
      <w:r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, 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altresì, 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 successivi articoli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6A75F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12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810AD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13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e </w:t>
      </w:r>
      <w:r w:rsidR="00D211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14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dell’Avviso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74165AD7" w14:textId="4FAA3F01" w:rsidR="00FF4723" w:rsidRDefault="00B9539F" w:rsidP="00513DAA">
      <w:pPr>
        <w:suppressAutoHyphens/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243301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CONSIDERATO</w:t>
      </w:r>
      <w:r w:rsidR="00FF4723" w:rsidRPr="00901A9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FF4723" w:rsidRPr="00901A9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che </w:t>
      </w:r>
      <w:r w:rsidR="009B34BA">
        <w:rPr>
          <w:rFonts w:ascii="Times New Roman" w:hAnsi="Times New Roman" w:cs="Times New Roman"/>
          <w:sz w:val="24"/>
          <w:szCs w:val="24"/>
        </w:rPr>
        <w:t>l’Ente</w:t>
      </w:r>
      <w:r w:rsidR="00FF4723" w:rsidRPr="00901A90">
        <w:rPr>
          <w:rFonts w:ascii="Times New Roman" w:hAnsi="Times New Roman" w:cs="Times New Roman"/>
          <w:sz w:val="24"/>
          <w:szCs w:val="24"/>
        </w:rPr>
        <w:t xml:space="preserve"> ha dichiarato, ai sensi del D.P.R. 28 dicembre 2000, n. 445, </w:t>
      </w:r>
      <w:r w:rsidR="003E790C">
        <w:rPr>
          <w:rFonts w:ascii="Times New Roman" w:hAnsi="Times New Roman" w:cs="Times New Roman"/>
          <w:sz w:val="24"/>
          <w:szCs w:val="24"/>
        </w:rPr>
        <w:t xml:space="preserve">di essere proprietario </w:t>
      </w:r>
      <w:r w:rsidR="00345ADE">
        <w:rPr>
          <w:rFonts w:ascii="Times New Roman" w:hAnsi="Times New Roman" w:cs="Times New Roman"/>
          <w:sz w:val="24"/>
          <w:szCs w:val="24"/>
        </w:rPr>
        <w:t xml:space="preserve">delle opere d’arte stradali oggetto di intervento </w:t>
      </w:r>
      <w:r w:rsidR="003E790C">
        <w:rPr>
          <w:rFonts w:ascii="Times New Roman" w:hAnsi="Times New Roman" w:cs="Times New Roman"/>
          <w:sz w:val="24"/>
          <w:szCs w:val="24"/>
        </w:rPr>
        <w:t>o</w:t>
      </w:r>
      <w:r w:rsidR="00345ADE">
        <w:rPr>
          <w:rFonts w:ascii="Times New Roman" w:hAnsi="Times New Roman" w:cs="Times New Roman"/>
          <w:sz w:val="24"/>
          <w:szCs w:val="24"/>
        </w:rPr>
        <w:t>vvero</w:t>
      </w:r>
      <w:r w:rsidR="003E790C">
        <w:rPr>
          <w:rFonts w:ascii="Times New Roman" w:hAnsi="Times New Roman" w:cs="Times New Roman"/>
          <w:sz w:val="24"/>
          <w:szCs w:val="24"/>
        </w:rPr>
        <w:t xml:space="preserve"> soggetto tenuto</w:t>
      </w:r>
      <w:r w:rsidR="00D13148">
        <w:rPr>
          <w:rFonts w:ascii="Times New Roman" w:hAnsi="Times New Roman" w:cs="Times New Roman"/>
          <w:sz w:val="24"/>
          <w:szCs w:val="24"/>
        </w:rPr>
        <w:t xml:space="preserve"> alla loro gestione </w:t>
      </w:r>
      <w:r w:rsidR="00FF4E72">
        <w:rPr>
          <w:rFonts w:ascii="Times New Roman" w:hAnsi="Times New Roman" w:cs="Times New Roman"/>
          <w:sz w:val="24"/>
          <w:szCs w:val="24"/>
        </w:rPr>
        <w:t>manutentiva straordinaria</w:t>
      </w:r>
      <w:r w:rsidR="00345ADE">
        <w:rPr>
          <w:rFonts w:ascii="Times New Roman" w:hAnsi="Times New Roman" w:cs="Times New Roman"/>
          <w:sz w:val="24"/>
          <w:szCs w:val="24"/>
        </w:rPr>
        <w:t>, in forza di valido titolo giuridico</w:t>
      </w:r>
      <w:r w:rsidR="00FF4E72">
        <w:rPr>
          <w:rFonts w:ascii="Times New Roman" w:hAnsi="Times New Roman" w:cs="Times New Roman"/>
          <w:sz w:val="24"/>
          <w:szCs w:val="24"/>
        </w:rPr>
        <w:t>;</w:t>
      </w:r>
      <w:r w:rsidR="00FF4723" w:rsidRPr="00A2320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424EAEC" w14:textId="3753DDD0" w:rsidR="00431C28" w:rsidRPr="004E0CBC" w:rsidRDefault="004B748D" w:rsidP="00513DAA">
      <w:pPr>
        <w:suppressAutoHyphens/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6E2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RITENUTO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C956E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dunque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F27EE9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di </w:t>
      </w:r>
      <w:r w:rsidR="0039418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poter </w:t>
      </w:r>
      <w:r w:rsidR="00F27EE9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riconoscere </w:t>
      </w:r>
      <w:r w:rsidR="006B71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</w:t>
      </w:r>
      <w:r w:rsidR="006118A1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</w:t>
      </w:r>
      <w:r w:rsidR="009B34B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l’Ente</w:t>
      </w:r>
      <w:r w:rsidR="003F709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31C28" w:rsidRPr="006E27DE">
        <w:rPr>
          <w:rFonts w:ascii="Times New Roman" w:hAnsi="Times New Roman" w:cs="Times New Roman"/>
          <w:sz w:val="24"/>
          <w:szCs w:val="24"/>
        </w:rPr>
        <w:t>p</w:t>
      </w:r>
      <w:r w:rsidR="001F52DD" w:rsidRPr="006E27DE">
        <w:rPr>
          <w:rFonts w:ascii="Times New Roman" w:hAnsi="Times New Roman" w:cs="Times New Roman"/>
          <w:sz w:val="24"/>
          <w:szCs w:val="24"/>
        </w:rPr>
        <w:t xml:space="preserve">er la realizzazione </w:t>
      </w:r>
      <w:r w:rsidR="00124F1B" w:rsidRPr="006E27DE">
        <w:rPr>
          <w:rFonts w:ascii="Times New Roman" w:hAnsi="Times New Roman" w:cs="Times New Roman"/>
          <w:sz w:val="24"/>
          <w:szCs w:val="24"/>
        </w:rPr>
        <w:t>dell’intervento</w:t>
      </w:r>
      <w:r w:rsid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AD6765">
        <w:rPr>
          <w:rFonts w:ascii="Times New Roman" w:hAnsi="Times New Roman" w:cs="Times New Roman"/>
          <w:sz w:val="24"/>
          <w:szCs w:val="24"/>
        </w:rPr>
        <w:t xml:space="preserve">denominato </w:t>
      </w:r>
      <w:r w:rsidR="008E3CA8">
        <w:rPr>
          <w:rFonts w:ascii="Times New Roman" w:hAnsi="Times New Roman" w:cs="Times New Roman"/>
          <w:sz w:val="24"/>
          <w:szCs w:val="24"/>
        </w:rPr>
        <w:t xml:space="preserve">________ </w:t>
      </w:r>
      <w:r w:rsidR="00124F1B" w:rsidRPr="006E27DE">
        <w:rPr>
          <w:rFonts w:ascii="Times New Roman" w:hAnsi="Times New Roman" w:cs="Times New Roman"/>
          <w:sz w:val="24"/>
          <w:szCs w:val="24"/>
        </w:rPr>
        <w:t xml:space="preserve">nel Comune </w:t>
      </w:r>
      <w:r w:rsidR="00B12665" w:rsidRPr="006E27DE">
        <w:rPr>
          <w:rFonts w:ascii="Times New Roman" w:hAnsi="Times New Roman" w:cs="Times New Roman"/>
          <w:sz w:val="24"/>
          <w:szCs w:val="24"/>
        </w:rPr>
        <w:t>di</w:t>
      </w:r>
      <w:r w:rsidR="008E3CA8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2674" w:rsidRPr="006E27DE">
        <w:rPr>
          <w:rFonts w:ascii="Times New Roman" w:hAnsi="Times New Roman" w:cs="Times New Roman"/>
          <w:sz w:val="24"/>
          <w:szCs w:val="24"/>
        </w:rPr>
        <w:t xml:space="preserve">, </w:t>
      </w:r>
      <w:r w:rsidR="00C642A0" w:rsidRPr="006E27DE">
        <w:rPr>
          <w:rFonts w:ascii="Times New Roman" w:hAnsi="Times New Roman" w:cs="Times New Roman"/>
          <w:sz w:val="24"/>
          <w:szCs w:val="24"/>
        </w:rPr>
        <w:t>P</w:t>
      </w:r>
      <w:r w:rsidR="00124F1B" w:rsidRPr="006E27DE">
        <w:rPr>
          <w:rFonts w:ascii="Times New Roman" w:hAnsi="Times New Roman" w:cs="Times New Roman"/>
          <w:sz w:val="24"/>
          <w:szCs w:val="24"/>
        </w:rPr>
        <w:t>rov</w:t>
      </w:r>
      <w:r w:rsidR="008E3CA8">
        <w:rPr>
          <w:rFonts w:ascii="Times New Roman" w:hAnsi="Times New Roman" w:cs="Times New Roman"/>
          <w:sz w:val="24"/>
          <w:szCs w:val="24"/>
        </w:rPr>
        <w:t>incia ______,</w:t>
      </w:r>
      <w:r w:rsidR="0048027B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C956EE" w:rsidRPr="006E27DE">
        <w:rPr>
          <w:rFonts w:ascii="Times New Roman" w:hAnsi="Times New Roman" w:cs="Times New Roman"/>
          <w:sz w:val="24"/>
          <w:szCs w:val="24"/>
        </w:rPr>
        <w:t>CU</w:t>
      </w:r>
      <w:r w:rsidR="008E3CA8">
        <w:rPr>
          <w:rFonts w:ascii="Times New Roman" w:hAnsi="Times New Roman" w:cs="Times New Roman"/>
          <w:sz w:val="24"/>
          <w:szCs w:val="24"/>
        </w:rPr>
        <w:t>P _______</w:t>
      </w:r>
      <w:r w:rsidR="003F709A" w:rsidRPr="006E27DE">
        <w:rPr>
          <w:rFonts w:ascii="Times New Roman" w:hAnsi="Times New Roman" w:cs="Times New Roman"/>
          <w:sz w:val="24"/>
          <w:szCs w:val="24"/>
        </w:rPr>
        <w:t xml:space="preserve">, un finanziamento </w:t>
      </w:r>
      <w:r w:rsidR="00724650" w:rsidRPr="003D3A54">
        <w:rPr>
          <w:rFonts w:ascii="Times New Roman" w:hAnsi="Times New Roman" w:cs="Times New Roman"/>
          <w:sz w:val="24"/>
          <w:szCs w:val="24"/>
        </w:rPr>
        <w:t>complessivo</w:t>
      </w:r>
      <w:r w:rsidR="003F709A" w:rsidRPr="003D3A54">
        <w:rPr>
          <w:rFonts w:ascii="Times New Roman" w:hAnsi="Times New Roman" w:cs="Times New Roman"/>
          <w:sz w:val="24"/>
          <w:szCs w:val="24"/>
        </w:rPr>
        <w:t xml:space="preserve"> di euro </w:t>
      </w:r>
      <w:r w:rsidR="008E3CA8" w:rsidRPr="003D3A54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3F709A" w:rsidRPr="003D3A54">
        <w:rPr>
          <w:rFonts w:ascii="Times New Roman" w:hAnsi="Times New Roman" w:cs="Times New Roman"/>
          <w:sz w:val="24"/>
          <w:szCs w:val="24"/>
        </w:rPr>
        <w:t xml:space="preserve">- corrispondente </w:t>
      </w:r>
      <w:r w:rsidR="003F709A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all’importo riportato in corrispondenza del </w:t>
      </w:r>
      <w:proofErr w:type="gramStart"/>
      <w:r w:rsidR="003F709A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predetto</w:t>
      </w:r>
      <w:proofErr w:type="gramEnd"/>
      <w:r w:rsidR="003F709A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intervento</w:t>
      </w:r>
      <w:r w:rsidR="00E1551E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B5A29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ne</w:t>
      </w:r>
      <w:r w:rsidR="00724650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ll’</w:t>
      </w:r>
      <w:r w:rsidR="00FF3953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elenc</w:t>
      </w:r>
      <w:r w:rsidR="00724650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o</w:t>
      </w:r>
      <w:r w:rsidR="00FF3953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di cui alla Tavola </w:t>
      </w:r>
      <w:r w:rsidR="008919AD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___</w:t>
      </w:r>
      <w:r w:rsidR="00FF3953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allegata al decreto del</w:t>
      </w:r>
      <w:r w:rsidR="008919AD" w:rsidRPr="003D3A5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_________________;</w:t>
      </w:r>
    </w:p>
    <w:p w14:paraId="2D376E8C" w14:textId="348ECDBA" w:rsidR="00547FDA" w:rsidRPr="001D7E1E" w:rsidRDefault="00547FDA" w:rsidP="00513DAA">
      <w:pPr>
        <w:suppressAutoHyphens/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12">
        <w:rPr>
          <w:rFonts w:ascii="Times New Roman" w:hAnsi="Times New Roman" w:cs="Times New Roman"/>
          <w:b/>
          <w:sz w:val="24"/>
          <w:szCs w:val="24"/>
        </w:rPr>
        <w:t xml:space="preserve">CONSIDERATO </w:t>
      </w:r>
      <w:r w:rsidRPr="001F2712">
        <w:rPr>
          <w:rFonts w:ascii="Times New Roman" w:hAnsi="Times New Roman" w:cs="Times New Roman"/>
          <w:sz w:val="24"/>
          <w:szCs w:val="24"/>
        </w:rPr>
        <w:t>che, ai sensi della delibera CIPE 29 settembre 2004, n. 24, il CUP assegnato alle opere dovrà essere evidenziato in tutta la documentazione amministrativa e contabile riguardante l’opera stessa;</w:t>
      </w:r>
    </w:p>
    <w:p w14:paraId="4EC8BAA5" w14:textId="3A80E68A" w:rsidR="00DF721E" w:rsidRDefault="00DF721E" w:rsidP="00513DAA">
      <w:pPr>
        <w:suppressAutoHyphens/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12">
        <w:rPr>
          <w:rFonts w:ascii="Times New Roman" w:hAnsi="Times New Roman" w:cs="Times New Roman"/>
          <w:b/>
          <w:sz w:val="24"/>
          <w:szCs w:val="24"/>
        </w:rPr>
        <w:t xml:space="preserve">RITENUTO </w:t>
      </w:r>
      <w:r w:rsidRPr="001F2712">
        <w:rPr>
          <w:rFonts w:ascii="Times New Roman" w:hAnsi="Times New Roman" w:cs="Times New Roman"/>
          <w:sz w:val="24"/>
          <w:szCs w:val="24"/>
        </w:rPr>
        <w:t>di dover procedere alla sottoscrizione d</w:t>
      </w:r>
      <w:r w:rsidR="00E16630" w:rsidRPr="001F2712">
        <w:rPr>
          <w:rFonts w:ascii="Times New Roman" w:hAnsi="Times New Roman" w:cs="Times New Roman"/>
          <w:sz w:val="24"/>
          <w:szCs w:val="24"/>
        </w:rPr>
        <w:t>el</w:t>
      </w:r>
      <w:r w:rsidRPr="001F2712">
        <w:rPr>
          <w:rFonts w:ascii="Times New Roman" w:hAnsi="Times New Roman" w:cs="Times New Roman"/>
          <w:sz w:val="24"/>
          <w:szCs w:val="24"/>
        </w:rPr>
        <w:t xml:space="preserve"> d</w:t>
      </w:r>
      <w:r w:rsidR="00B3016A" w:rsidRPr="001F2712">
        <w:rPr>
          <w:rFonts w:ascii="Times New Roman" w:hAnsi="Times New Roman" w:cs="Times New Roman"/>
          <w:sz w:val="24"/>
          <w:szCs w:val="24"/>
        </w:rPr>
        <w:t xml:space="preserve">isciplinare per il finanziamento (di seguito, anche </w:t>
      </w:r>
      <w:r w:rsidR="2542E09B" w:rsidRPr="6CFEAA04">
        <w:rPr>
          <w:rFonts w:ascii="Times New Roman" w:hAnsi="Times New Roman" w:cs="Times New Roman"/>
          <w:sz w:val="24"/>
          <w:szCs w:val="24"/>
        </w:rPr>
        <w:t>“</w:t>
      </w:r>
      <w:r w:rsidR="00B3016A" w:rsidRPr="004E0CBC">
        <w:rPr>
          <w:rFonts w:ascii="Times New Roman" w:hAnsi="Times New Roman" w:cs="Times New Roman"/>
          <w:i/>
          <w:sz w:val="24"/>
          <w:szCs w:val="24"/>
        </w:rPr>
        <w:t>Disciplinare</w:t>
      </w:r>
      <w:r w:rsidR="0241FDFC" w:rsidRPr="6CFEAA04">
        <w:rPr>
          <w:rFonts w:ascii="Times New Roman" w:hAnsi="Times New Roman" w:cs="Times New Roman"/>
          <w:sz w:val="24"/>
          <w:szCs w:val="24"/>
        </w:rPr>
        <w:t>”</w:t>
      </w:r>
      <w:r w:rsidR="00B3016A" w:rsidRPr="6CFEAA04">
        <w:rPr>
          <w:rFonts w:ascii="Times New Roman" w:hAnsi="Times New Roman" w:cs="Times New Roman"/>
          <w:sz w:val="24"/>
          <w:szCs w:val="24"/>
        </w:rPr>
        <w:t>)</w:t>
      </w:r>
      <w:r w:rsidR="00B3016A" w:rsidRPr="001F2712">
        <w:rPr>
          <w:rFonts w:ascii="Times New Roman" w:hAnsi="Times New Roman" w:cs="Times New Roman"/>
          <w:sz w:val="24"/>
          <w:szCs w:val="24"/>
        </w:rPr>
        <w:t xml:space="preserve"> </w:t>
      </w:r>
      <w:r w:rsidR="00E16630" w:rsidRPr="001F2712">
        <w:rPr>
          <w:rFonts w:ascii="Times New Roman" w:hAnsi="Times New Roman" w:cs="Times New Roman"/>
          <w:sz w:val="24"/>
          <w:szCs w:val="24"/>
        </w:rPr>
        <w:t xml:space="preserve">previsto dal citato articolo </w:t>
      </w:r>
      <w:r w:rsidR="004E7F20">
        <w:rPr>
          <w:rFonts w:ascii="Times New Roman" w:hAnsi="Times New Roman" w:cs="Times New Roman"/>
          <w:sz w:val="24"/>
          <w:szCs w:val="24"/>
        </w:rPr>
        <w:t>11</w:t>
      </w:r>
      <w:r w:rsidR="00D8178B">
        <w:rPr>
          <w:rFonts w:ascii="Times New Roman" w:hAnsi="Times New Roman" w:cs="Times New Roman"/>
          <w:sz w:val="24"/>
          <w:szCs w:val="24"/>
        </w:rPr>
        <w:t xml:space="preserve">, </w:t>
      </w:r>
      <w:r w:rsidR="004E7F20">
        <w:rPr>
          <w:rFonts w:ascii="Times New Roman" w:hAnsi="Times New Roman" w:cs="Times New Roman"/>
          <w:sz w:val="24"/>
          <w:szCs w:val="24"/>
        </w:rPr>
        <w:t>comma 8</w:t>
      </w:r>
      <w:r w:rsidR="00D8178B">
        <w:rPr>
          <w:rFonts w:ascii="Times New Roman" w:hAnsi="Times New Roman" w:cs="Times New Roman"/>
          <w:sz w:val="24"/>
          <w:szCs w:val="24"/>
        </w:rPr>
        <w:t>,</w:t>
      </w:r>
      <w:r w:rsidR="008919AD">
        <w:rPr>
          <w:rFonts w:ascii="Times New Roman" w:hAnsi="Times New Roman" w:cs="Times New Roman"/>
          <w:sz w:val="24"/>
          <w:szCs w:val="24"/>
        </w:rPr>
        <w:t xml:space="preserve"> </w:t>
      </w:r>
      <w:r w:rsidR="00E16630" w:rsidRPr="001F2712">
        <w:rPr>
          <w:rFonts w:ascii="Times New Roman" w:hAnsi="Times New Roman" w:cs="Times New Roman"/>
          <w:sz w:val="24"/>
          <w:szCs w:val="24"/>
        </w:rPr>
        <w:t>dell’Avviso</w:t>
      </w:r>
      <w:r w:rsidRPr="001F2712">
        <w:rPr>
          <w:rFonts w:ascii="Times New Roman" w:hAnsi="Times New Roman" w:cs="Times New Roman"/>
          <w:sz w:val="24"/>
          <w:szCs w:val="24"/>
        </w:rPr>
        <w:t>;</w:t>
      </w:r>
    </w:p>
    <w:p w14:paraId="2E6CFC15" w14:textId="00159DB2" w:rsidR="001D7E1E" w:rsidRPr="00513DAA" w:rsidRDefault="00435148" w:rsidP="00513DAA">
      <w:pPr>
        <w:widowControl w:val="0"/>
        <w:tabs>
          <w:tab w:val="left" w:pos="906"/>
          <w:tab w:val="left" w:leader="dot" w:pos="9679"/>
        </w:tabs>
        <w:autoSpaceDE w:val="0"/>
        <w:autoSpaceDN w:val="0"/>
        <w:spacing w:before="120" w:after="80"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513DAA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="003A0240" w:rsidRPr="00513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DAA">
        <w:rPr>
          <w:rFonts w:ascii="Times New Roman" w:hAnsi="Times New Roman" w:cs="Times New Roman"/>
          <w:sz w:val="24"/>
          <w:szCs w:val="24"/>
        </w:rPr>
        <w:t xml:space="preserve">che </w:t>
      </w:r>
      <w:r w:rsidR="001D7E1E" w:rsidRPr="00513DAA">
        <w:rPr>
          <w:rFonts w:ascii="Times New Roman" w:hAnsi="Times New Roman" w:cs="Times New Roman"/>
          <w:sz w:val="24"/>
          <w:szCs w:val="24"/>
        </w:rPr>
        <w:t>gli oneri derivanti dalla sottoscrizione del</w:t>
      </w:r>
      <w:r w:rsidR="00B3016A" w:rsidRPr="00513DAA">
        <w:rPr>
          <w:rFonts w:ascii="Times New Roman" w:hAnsi="Times New Roman" w:cs="Times New Roman"/>
          <w:sz w:val="24"/>
          <w:szCs w:val="24"/>
        </w:rPr>
        <w:t xml:space="preserve"> suddetto</w:t>
      </w:r>
      <w:r w:rsidR="001D7E1E" w:rsidRPr="00513DAA">
        <w:rPr>
          <w:rFonts w:ascii="Times New Roman" w:hAnsi="Times New Roman" w:cs="Times New Roman"/>
          <w:sz w:val="24"/>
          <w:szCs w:val="24"/>
        </w:rPr>
        <w:t xml:space="preserve"> Disciplinare sono</w:t>
      </w:r>
      <w:r w:rsidR="00257D66">
        <w:rPr>
          <w:rFonts w:ascii="Times New Roman" w:hAnsi="Times New Roman" w:cs="Times New Roman"/>
          <w:sz w:val="24"/>
          <w:szCs w:val="24"/>
        </w:rPr>
        <w:t>, dunque,</w:t>
      </w:r>
      <w:r w:rsidR="001D7E1E" w:rsidRPr="00513DAA">
        <w:rPr>
          <w:rFonts w:ascii="Times New Roman" w:hAnsi="Times New Roman" w:cs="Times New Roman"/>
          <w:sz w:val="24"/>
          <w:szCs w:val="24"/>
        </w:rPr>
        <w:t xml:space="preserve"> posti a carico del</w:t>
      </w:r>
      <w:r w:rsidR="00D8178B" w:rsidRPr="00513DAA">
        <w:rPr>
          <w:rFonts w:ascii="Times New Roman" w:hAnsi="Times New Roman" w:cs="Times New Roman"/>
          <w:sz w:val="24"/>
          <w:szCs w:val="24"/>
        </w:rPr>
        <w:t xml:space="preserve">le risorse </w:t>
      </w:r>
      <w:r w:rsidR="001A1BA1" w:rsidRPr="00513DAA">
        <w:rPr>
          <w:rFonts w:ascii="Times New Roman" w:hAnsi="Times New Roman" w:cs="Times New Roman"/>
          <w:sz w:val="24"/>
          <w:szCs w:val="24"/>
        </w:rPr>
        <w:t xml:space="preserve">del Fondo per lo </w:t>
      </w:r>
      <w:r w:rsidR="00E33FEF" w:rsidRPr="00513DAA">
        <w:rPr>
          <w:rFonts w:ascii="Times New Roman" w:hAnsi="Times New Roman" w:cs="Times New Roman"/>
          <w:sz w:val="24"/>
          <w:szCs w:val="24"/>
        </w:rPr>
        <w:t xml:space="preserve">sviluppo e la coesione 2021-2027 di competenza del Dipartimento per le politiche di coesione e per il </w:t>
      </w:r>
      <w:r w:rsidR="00696C29" w:rsidRPr="00513DAA">
        <w:rPr>
          <w:rFonts w:ascii="Times New Roman" w:hAnsi="Times New Roman" w:cs="Times New Roman"/>
          <w:sz w:val="24"/>
          <w:szCs w:val="24"/>
        </w:rPr>
        <w:t>s</w:t>
      </w:r>
      <w:r w:rsidR="00E33FEF" w:rsidRPr="00513DAA">
        <w:rPr>
          <w:rFonts w:ascii="Times New Roman" w:hAnsi="Times New Roman" w:cs="Times New Roman"/>
          <w:sz w:val="24"/>
          <w:szCs w:val="24"/>
        </w:rPr>
        <w:t>ud</w:t>
      </w:r>
      <w:r w:rsidR="008919AD" w:rsidRPr="00513DAA">
        <w:rPr>
          <w:rFonts w:ascii="Times New Roman" w:hAnsi="Times New Roman" w:cs="Times New Roman"/>
          <w:sz w:val="24"/>
          <w:szCs w:val="24"/>
        </w:rPr>
        <w:t>.</w:t>
      </w:r>
    </w:p>
    <w:p w14:paraId="35BA7FE1" w14:textId="1EC3563F" w:rsidR="00DF721E" w:rsidRPr="00BE558C" w:rsidRDefault="003A0240" w:rsidP="00BE558C">
      <w:pPr>
        <w:suppressAutoHyphens/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40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>
        <w:rPr>
          <w:rFonts w:ascii="Times New Roman" w:hAnsi="Times New Roman" w:cs="Times New Roman"/>
          <w:sz w:val="24"/>
          <w:szCs w:val="24"/>
        </w:rPr>
        <w:t xml:space="preserve">, infine, </w:t>
      </w:r>
      <w:r w:rsidR="00696C29">
        <w:rPr>
          <w:rFonts w:ascii="Times New Roman" w:hAnsi="Times New Roman" w:cs="Times New Roman"/>
          <w:sz w:val="24"/>
          <w:szCs w:val="24"/>
        </w:rPr>
        <w:t xml:space="preserve">che </w:t>
      </w:r>
      <w:r w:rsidR="00580719" w:rsidRPr="00E50D9F">
        <w:rPr>
          <w:rFonts w:ascii="Times New Roman" w:hAnsi="Times New Roman" w:cs="Times New Roman"/>
          <w:sz w:val="24"/>
          <w:szCs w:val="24"/>
        </w:rPr>
        <w:t>per qu</w:t>
      </w:r>
      <w:r w:rsidR="00580719" w:rsidRPr="00DC6A9B">
        <w:rPr>
          <w:rFonts w:ascii="Times New Roman" w:eastAsia="Times New Roman" w:hAnsi="Times New Roman" w:cs="Times New Roman"/>
          <w:color w:val="auto"/>
          <w:sz w:val="24"/>
          <w:szCs w:val="24"/>
        </w:rPr>
        <w:t>anto</w:t>
      </w:r>
      <w:r w:rsidR="00580719" w:rsidRPr="00E50D9F">
        <w:rPr>
          <w:rFonts w:ascii="Times New Roman" w:hAnsi="Times New Roman" w:cs="Times New Roman"/>
          <w:sz w:val="24"/>
          <w:szCs w:val="24"/>
        </w:rPr>
        <w:t xml:space="preserve"> non espressamente </w:t>
      </w:r>
      <w:r w:rsidR="00696C29">
        <w:rPr>
          <w:rFonts w:ascii="Times New Roman" w:hAnsi="Times New Roman" w:cs="Times New Roman"/>
          <w:sz w:val="24"/>
          <w:szCs w:val="24"/>
        </w:rPr>
        <w:t>previsto</w:t>
      </w:r>
      <w:r w:rsidR="008919AD">
        <w:rPr>
          <w:rFonts w:ascii="Times New Roman" w:hAnsi="Times New Roman" w:cs="Times New Roman"/>
          <w:sz w:val="24"/>
          <w:szCs w:val="24"/>
        </w:rPr>
        <w:t xml:space="preserve"> </w:t>
      </w:r>
      <w:r w:rsidR="00B3016A">
        <w:rPr>
          <w:rFonts w:ascii="Times New Roman" w:hAnsi="Times New Roman" w:cs="Times New Roman"/>
          <w:sz w:val="24"/>
          <w:szCs w:val="24"/>
        </w:rPr>
        <w:t>nel</w:t>
      </w:r>
      <w:r w:rsidR="00580719" w:rsidRPr="00E50D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106C" w:rsidRPr="00E50D9F">
        <w:rPr>
          <w:rFonts w:ascii="Times New Roman" w:hAnsi="Times New Roman" w:cs="Times New Roman"/>
          <w:iCs/>
          <w:sz w:val="24"/>
          <w:szCs w:val="24"/>
        </w:rPr>
        <w:t>Disciplinare</w:t>
      </w:r>
      <w:r w:rsidR="00580719" w:rsidRPr="00E50D9F">
        <w:rPr>
          <w:rFonts w:ascii="Times New Roman" w:hAnsi="Times New Roman" w:cs="Times New Roman"/>
          <w:iCs/>
          <w:sz w:val="24"/>
          <w:szCs w:val="24"/>
        </w:rPr>
        <w:t>, si rinvia alle disposizioni de</w:t>
      </w:r>
      <w:r w:rsidR="000B1D72">
        <w:rPr>
          <w:rFonts w:ascii="Times New Roman" w:hAnsi="Times New Roman" w:cs="Times New Roman"/>
          <w:iCs/>
          <w:sz w:val="24"/>
          <w:szCs w:val="24"/>
        </w:rPr>
        <w:t>ll’</w:t>
      </w:r>
      <w:r w:rsidR="00420D22" w:rsidRPr="00E50D9F">
        <w:rPr>
          <w:rFonts w:ascii="Times New Roman" w:hAnsi="Times New Roman" w:cs="Times New Roman"/>
          <w:iCs/>
          <w:sz w:val="24"/>
          <w:szCs w:val="24"/>
        </w:rPr>
        <w:t>Avvis</w:t>
      </w:r>
      <w:r w:rsidR="000B1D72">
        <w:rPr>
          <w:rFonts w:ascii="Times New Roman" w:hAnsi="Times New Roman" w:cs="Times New Roman"/>
          <w:iCs/>
          <w:sz w:val="24"/>
          <w:szCs w:val="24"/>
        </w:rPr>
        <w:t>o</w:t>
      </w:r>
      <w:r w:rsidR="001B13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0D22" w:rsidRPr="00E50D9F">
        <w:rPr>
          <w:rFonts w:ascii="Times New Roman" w:hAnsi="Times New Roman" w:cs="Times New Roman"/>
          <w:iCs/>
          <w:sz w:val="24"/>
          <w:szCs w:val="24"/>
        </w:rPr>
        <w:t>richiamat</w:t>
      </w:r>
      <w:r w:rsidR="00696C29">
        <w:rPr>
          <w:rFonts w:ascii="Times New Roman" w:hAnsi="Times New Roman" w:cs="Times New Roman"/>
          <w:iCs/>
          <w:sz w:val="24"/>
          <w:szCs w:val="24"/>
        </w:rPr>
        <w:t>o</w:t>
      </w:r>
      <w:r w:rsidR="00420D22" w:rsidRPr="00E50D9F">
        <w:rPr>
          <w:rFonts w:ascii="Times New Roman" w:hAnsi="Times New Roman" w:cs="Times New Roman"/>
          <w:iCs/>
          <w:sz w:val="24"/>
          <w:szCs w:val="24"/>
        </w:rPr>
        <w:t xml:space="preserve"> in premessa</w:t>
      </w:r>
      <w:r w:rsidR="0039736E">
        <w:rPr>
          <w:rFonts w:ascii="Times New Roman" w:hAnsi="Times New Roman" w:cs="Times New Roman"/>
          <w:iCs/>
          <w:sz w:val="24"/>
          <w:szCs w:val="24"/>
        </w:rPr>
        <w:t>;</w:t>
      </w:r>
    </w:p>
    <w:p w14:paraId="74CD82BE" w14:textId="77777777" w:rsidR="00B94C6B" w:rsidRDefault="00B94C6B" w:rsidP="00D231FB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C8C3FA3" w14:textId="0B1DB853" w:rsidR="00476BED" w:rsidRPr="00D231FB" w:rsidRDefault="00D76481" w:rsidP="00A2393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7648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SI CONVIENE E SI STIPULA</w:t>
      </w:r>
      <w:r w:rsidR="00DC6A9B" w:rsidRPr="00DC6A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QUANTO SEGUE</w:t>
      </w:r>
    </w:p>
    <w:p w14:paraId="3BD96050" w14:textId="77777777" w:rsidR="00D76481" w:rsidRPr="0028547B" w:rsidRDefault="00D76481" w:rsidP="001A074D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Articolo 1 </w:t>
      </w:r>
    </w:p>
    <w:p w14:paraId="3489FEE7" w14:textId="0DE52999" w:rsidR="00431C28" w:rsidRPr="0028547B" w:rsidRDefault="004C0CC0" w:rsidP="001A074D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547B">
        <w:rPr>
          <w:rFonts w:ascii="Times New Roman" w:hAnsi="Times New Roman" w:cs="Times New Roman"/>
          <w:i/>
          <w:iCs/>
          <w:sz w:val="24"/>
          <w:szCs w:val="24"/>
        </w:rPr>
        <w:t>(Valore delle premesse)</w:t>
      </w:r>
    </w:p>
    <w:p w14:paraId="2AAB64BE" w14:textId="728F82B5" w:rsidR="00431C28" w:rsidRPr="001A074D" w:rsidRDefault="00037754" w:rsidP="001A074D">
      <w:pPr>
        <w:pStyle w:val="Paragrafoelenco"/>
        <w:numPr>
          <w:ilvl w:val="0"/>
          <w:numId w:val="11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2506">
        <w:rPr>
          <w:rFonts w:ascii="Times New Roman" w:hAnsi="Times New Roman" w:cs="Times New Roman"/>
          <w:sz w:val="24"/>
          <w:szCs w:val="24"/>
        </w:rPr>
        <w:t>Le premesse, gli allegati e tutti i documenti in essi richiamati, ancorché non materialmente allegati, costituiscono parte integrante e sostanziale del presente Disciplinare, unitamente a</w:t>
      </w:r>
      <w:r w:rsidR="008863C1" w:rsidRPr="002E2506">
        <w:rPr>
          <w:rFonts w:ascii="Times New Roman" w:hAnsi="Times New Roman" w:cs="Times New Roman"/>
          <w:sz w:val="24"/>
          <w:szCs w:val="24"/>
        </w:rPr>
        <w:t>l</w:t>
      </w:r>
      <w:r w:rsidR="00EF2D63">
        <w:rPr>
          <w:rFonts w:ascii="Times New Roman" w:hAnsi="Times New Roman" w:cs="Times New Roman"/>
          <w:sz w:val="24"/>
          <w:szCs w:val="24"/>
        </w:rPr>
        <w:t xml:space="preserve"> Progetto </w:t>
      </w:r>
      <w:r w:rsidR="005F5CE7">
        <w:rPr>
          <w:rFonts w:ascii="Times New Roman" w:hAnsi="Times New Roman" w:cs="Times New Roman"/>
          <w:sz w:val="24"/>
          <w:szCs w:val="24"/>
        </w:rPr>
        <w:lastRenderedPageBreak/>
        <w:t>ammess</w:t>
      </w:r>
      <w:r w:rsidR="00EF2D63">
        <w:rPr>
          <w:rFonts w:ascii="Times New Roman" w:hAnsi="Times New Roman" w:cs="Times New Roman"/>
          <w:sz w:val="24"/>
          <w:szCs w:val="24"/>
        </w:rPr>
        <w:t>o</w:t>
      </w:r>
      <w:r w:rsidR="00206C19">
        <w:rPr>
          <w:rFonts w:ascii="Times New Roman" w:hAnsi="Times New Roman" w:cs="Times New Roman"/>
          <w:sz w:val="24"/>
          <w:szCs w:val="24"/>
        </w:rPr>
        <w:t xml:space="preserve"> a finanziamento</w:t>
      </w:r>
      <w:r w:rsidR="008073C0" w:rsidRPr="002E2506">
        <w:rPr>
          <w:rFonts w:ascii="Times New Roman" w:hAnsi="Times New Roman" w:cs="Times New Roman"/>
          <w:sz w:val="24"/>
          <w:szCs w:val="24"/>
        </w:rPr>
        <w:t xml:space="preserve"> con decreto </w:t>
      </w:r>
      <w:r w:rsidR="008073C0" w:rsidRPr="002E2506">
        <w:rPr>
          <w:rFonts w:ascii="Times New Roman" w:eastAsia="Times New Roman" w:hAnsi="Times New Roman"/>
          <w:sz w:val="24"/>
          <w:szCs w:val="24"/>
        </w:rPr>
        <w:t>del</w:t>
      </w:r>
      <w:r w:rsidR="008919AD">
        <w:rPr>
          <w:rFonts w:ascii="Times New Roman" w:eastAsia="Times New Roman" w:hAnsi="Times New Roman"/>
          <w:sz w:val="24"/>
          <w:szCs w:val="24"/>
        </w:rPr>
        <w:t xml:space="preserve"> </w:t>
      </w:r>
      <w:r w:rsidR="00206C19">
        <w:rPr>
          <w:rFonts w:ascii="Times New Roman" w:eastAsia="Times New Roman" w:hAnsi="Times New Roman"/>
          <w:sz w:val="24"/>
          <w:szCs w:val="24"/>
        </w:rPr>
        <w:t xml:space="preserve">Capo del Dipartimento per le politiche di coesione e per il sud del </w:t>
      </w:r>
      <w:r w:rsidR="008919AD">
        <w:rPr>
          <w:rFonts w:ascii="Times New Roman" w:eastAsia="Times New Roman" w:hAnsi="Times New Roman"/>
          <w:sz w:val="24"/>
          <w:szCs w:val="24"/>
        </w:rPr>
        <w:t>_______________.</w:t>
      </w:r>
    </w:p>
    <w:p w14:paraId="6132DFF6" w14:textId="57965F1F" w:rsidR="00100C4B" w:rsidRPr="0028547B" w:rsidRDefault="00A87051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</w:t>
      </w:r>
      <w:r w:rsidR="009C7ACF"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icolo</w:t>
      </w: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60056"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2FCC964E" w14:textId="38EC2D65" w:rsidR="00A87051" w:rsidRPr="0028547B" w:rsidRDefault="00F2471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182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8547B">
        <w:rPr>
          <w:rFonts w:ascii="Times New Roman" w:hAnsi="Times New Roman" w:cs="Times New Roman"/>
          <w:i/>
          <w:iCs/>
          <w:sz w:val="24"/>
          <w:szCs w:val="24"/>
        </w:rPr>
        <w:t>Oggetto)</w:t>
      </w:r>
    </w:p>
    <w:p w14:paraId="7C246D71" w14:textId="6C10BD42" w:rsidR="009C5ACF" w:rsidRPr="00C33270" w:rsidRDefault="00100C4B" w:rsidP="00C33270">
      <w:pPr>
        <w:pStyle w:val="Paragrafoelenco"/>
        <w:numPr>
          <w:ilvl w:val="0"/>
          <w:numId w:val="1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E27DE">
        <w:rPr>
          <w:rFonts w:ascii="Times New Roman" w:hAnsi="Times New Roman" w:cs="Times New Roman"/>
          <w:sz w:val="24"/>
          <w:szCs w:val="24"/>
        </w:rPr>
        <w:t xml:space="preserve">Il presente Disciplinare 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regola i rapporti tra il Dipartimento e </w:t>
      </w:r>
      <w:r w:rsidR="00D2262A">
        <w:rPr>
          <w:rFonts w:ascii="Times New Roman" w:hAnsi="Times New Roman" w:cs="Times New Roman"/>
          <w:sz w:val="24"/>
          <w:szCs w:val="24"/>
        </w:rPr>
        <w:t>l’E</w:t>
      </w:r>
      <w:r w:rsidR="00FC476F">
        <w:rPr>
          <w:rFonts w:ascii="Times New Roman" w:hAnsi="Times New Roman" w:cs="Times New Roman"/>
          <w:sz w:val="24"/>
          <w:szCs w:val="24"/>
        </w:rPr>
        <w:t>nte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AF22B0" w:rsidRPr="006E27DE">
        <w:rPr>
          <w:rFonts w:ascii="Times New Roman" w:hAnsi="Times New Roman" w:cs="Times New Roman"/>
          <w:sz w:val="24"/>
          <w:szCs w:val="24"/>
        </w:rPr>
        <w:t xml:space="preserve">ai fini dell’erogazione del finanziamento </w:t>
      </w:r>
      <w:r w:rsidR="00A87051" w:rsidRPr="006E27DE">
        <w:rPr>
          <w:rFonts w:ascii="Times New Roman" w:hAnsi="Times New Roman" w:cs="Times New Roman"/>
          <w:sz w:val="24"/>
          <w:szCs w:val="24"/>
        </w:rPr>
        <w:t>per la realizzazione del</w:t>
      </w:r>
      <w:r w:rsidR="00E13DA0" w:rsidRPr="006E27DE">
        <w:rPr>
          <w:rFonts w:ascii="Times New Roman" w:hAnsi="Times New Roman" w:cs="Times New Roman"/>
          <w:sz w:val="24"/>
          <w:szCs w:val="24"/>
        </w:rPr>
        <w:t>l’intervento</w:t>
      </w:r>
      <w:r w:rsidR="00B32690">
        <w:rPr>
          <w:rFonts w:ascii="Times New Roman" w:hAnsi="Times New Roman" w:cs="Times New Roman"/>
          <w:sz w:val="24"/>
          <w:szCs w:val="24"/>
        </w:rPr>
        <w:t xml:space="preserve"> denominato</w:t>
      </w:r>
      <w:r w:rsidR="00E13DA0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8551A6">
        <w:rPr>
          <w:rFonts w:ascii="Times New Roman" w:hAnsi="Times New Roman" w:cs="Times New Roman"/>
          <w:sz w:val="24"/>
          <w:szCs w:val="24"/>
        </w:rPr>
        <w:t xml:space="preserve">________ </w:t>
      </w:r>
      <w:r w:rsidR="00BB0526" w:rsidRPr="006E27DE">
        <w:rPr>
          <w:rFonts w:ascii="Times New Roman" w:hAnsi="Times New Roman" w:cs="Times New Roman"/>
          <w:sz w:val="24"/>
          <w:szCs w:val="24"/>
        </w:rPr>
        <w:t>sull’</w:t>
      </w:r>
      <w:r w:rsidR="00885192">
        <w:rPr>
          <w:rFonts w:ascii="Times New Roman" w:hAnsi="Times New Roman" w:cs="Times New Roman"/>
          <w:sz w:val="24"/>
          <w:szCs w:val="24"/>
        </w:rPr>
        <w:t>opera s’arte stradale</w:t>
      </w:r>
      <w:r w:rsidR="00913A99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8551A6">
        <w:rPr>
          <w:rFonts w:ascii="Times New Roman" w:hAnsi="Times New Roman" w:cs="Times New Roman"/>
          <w:sz w:val="24"/>
          <w:szCs w:val="24"/>
        </w:rPr>
        <w:t xml:space="preserve">_______ 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>sita</w:t>
      </w:r>
      <w:r w:rsidR="00251909">
        <w:rPr>
          <w:rFonts w:ascii="Times New Roman" w:hAnsi="Times New Roman" w:cs="Times New Roman"/>
          <w:sz w:val="24"/>
          <w:szCs w:val="24"/>
          <w:lang w:eastAsia="en-US"/>
        </w:rPr>
        <w:t xml:space="preserve"> nel Comune</w:t>
      </w:r>
      <w:r w:rsidR="00D77B59">
        <w:rPr>
          <w:rFonts w:ascii="Times New Roman" w:hAnsi="Times New Roman" w:cs="Times New Roman"/>
          <w:sz w:val="24"/>
          <w:szCs w:val="24"/>
          <w:lang w:eastAsia="en-US"/>
        </w:rPr>
        <w:t xml:space="preserve"> di _______</w:t>
      </w:r>
      <w:r w:rsidR="002519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D2A15">
        <w:rPr>
          <w:rFonts w:ascii="Times New Roman" w:hAnsi="Times New Roman" w:cs="Times New Roman"/>
          <w:sz w:val="24"/>
          <w:szCs w:val="24"/>
          <w:lang w:eastAsia="en-US"/>
        </w:rPr>
        <w:t>(Provincia</w:t>
      </w:r>
      <w:r w:rsidR="008551A6">
        <w:rPr>
          <w:rFonts w:ascii="Times New Roman" w:hAnsi="Times New Roman" w:cs="Times New Roman"/>
          <w:sz w:val="24"/>
          <w:szCs w:val="24"/>
          <w:lang w:eastAsia="en-US"/>
        </w:rPr>
        <w:t xml:space="preserve"> _______</w:t>
      </w:r>
      <w:r w:rsidR="007D2A1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356972" w:rsidRPr="006E27DE">
        <w:rPr>
          <w:rFonts w:ascii="Times New Roman" w:hAnsi="Times New Roman" w:cs="Times New Roman"/>
          <w:sz w:val="24"/>
          <w:szCs w:val="24"/>
        </w:rPr>
        <w:t xml:space="preserve">prospiciente </w:t>
      </w:r>
      <w:r w:rsidR="008B6A3A" w:rsidRPr="008B6A3A">
        <w:rPr>
          <w:rFonts w:ascii="Times New Roman" w:hAnsi="Times New Roman" w:cs="Times New Roman"/>
          <w:sz w:val="24"/>
          <w:szCs w:val="24"/>
        </w:rPr>
        <w:t>la/le via/vie</w:t>
      </w:r>
      <w:r w:rsidR="008551A6">
        <w:rPr>
          <w:rFonts w:ascii="Times New Roman" w:hAnsi="Times New Roman" w:cs="Times New Roman"/>
          <w:sz w:val="24"/>
          <w:szCs w:val="24"/>
        </w:rPr>
        <w:t xml:space="preserve"> ______</w:t>
      </w:r>
      <w:r w:rsidR="00356972" w:rsidRPr="006E27DE">
        <w:rPr>
          <w:rFonts w:ascii="Times New Roman" w:hAnsi="Times New Roman" w:cs="Times New Roman"/>
          <w:sz w:val="24"/>
          <w:szCs w:val="24"/>
        </w:rPr>
        <w:t xml:space="preserve">, 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>CAP</w:t>
      </w:r>
      <w:r w:rsidR="008551A6">
        <w:rPr>
          <w:rFonts w:ascii="Times New Roman" w:hAnsi="Times New Roman" w:cs="Times New Roman"/>
          <w:sz w:val="24"/>
          <w:szCs w:val="24"/>
          <w:lang w:eastAsia="en-US"/>
        </w:rPr>
        <w:t xml:space="preserve"> _____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 CUP</w:t>
      </w:r>
      <w:r w:rsidR="008551A6">
        <w:rPr>
          <w:rFonts w:ascii="Times New Roman" w:hAnsi="Times New Roman" w:cs="Times New Roman"/>
          <w:sz w:val="24"/>
          <w:szCs w:val="24"/>
        </w:rPr>
        <w:t xml:space="preserve"> ______ </w:t>
      </w:r>
      <w:r w:rsidR="002253C0" w:rsidRPr="006E27DE">
        <w:rPr>
          <w:rFonts w:ascii="Times New Roman" w:hAnsi="Times New Roman" w:cs="Times New Roman"/>
          <w:sz w:val="24"/>
          <w:szCs w:val="24"/>
        </w:rPr>
        <w:t xml:space="preserve">(di seguito, anche </w:t>
      </w:r>
      <w:r w:rsidR="078BA677" w:rsidRPr="006E27DE">
        <w:rPr>
          <w:rFonts w:ascii="Times New Roman" w:hAnsi="Times New Roman" w:cs="Times New Roman"/>
          <w:sz w:val="24"/>
          <w:szCs w:val="24"/>
        </w:rPr>
        <w:t>“</w:t>
      </w:r>
      <w:r w:rsidR="002253C0" w:rsidRPr="00F13831">
        <w:rPr>
          <w:rFonts w:ascii="Times New Roman" w:hAnsi="Times New Roman" w:cs="Times New Roman"/>
          <w:i/>
          <w:iCs/>
          <w:sz w:val="24"/>
          <w:szCs w:val="24"/>
        </w:rPr>
        <w:t>intervento</w:t>
      </w:r>
      <w:r w:rsidR="428A04AE" w:rsidRPr="006E27DE">
        <w:rPr>
          <w:rFonts w:ascii="Times New Roman" w:hAnsi="Times New Roman" w:cs="Times New Roman"/>
          <w:sz w:val="24"/>
          <w:szCs w:val="24"/>
        </w:rPr>
        <w:t>”</w:t>
      </w:r>
      <w:r w:rsidR="002253C0" w:rsidRPr="006E27DE">
        <w:rPr>
          <w:rFonts w:ascii="Times New Roman" w:hAnsi="Times New Roman" w:cs="Times New Roman"/>
          <w:sz w:val="24"/>
          <w:szCs w:val="24"/>
        </w:rPr>
        <w:t>)</w:t>
      </w:r>
      <w:r w:rsidR="00275944" w:rsidRPr="006E27DE">
        <w:rPr>
          <w:rFonts w:ascii="Times New Roman" w:hAnsi="Times New Roman" w:cs="Times New Roman"/>
          <w:sz w:val="24"/>
          <w:szCs w:val="24"/>
        </w:rPr>
        <w:t>.</w:t>
      </w:r>
    </w:p>
    <w:p w14:paraId="48D4890F" w14:textId="2A2782AD" w:rsidR="0020279D" w:rsidRPr="00995620" w:rsidRDefault="0020279D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6909BC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90F5D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1C9ADD18" w14:textId="6B093A5F" w:rsidR="0020279D" w:rsidRPr="002F5C4C" w:rsidRDefault="0028547B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(E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 xml:space="preserve">fficacia del </w:t>
      </w:r>
      <w:r w:rsidR="00AD451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>isciplinare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23DD971" w14:textId="18B38DA5" w:rsidR="003E1E1A" w:rsidRPr="00A425BD" w:rsidRDefault="001D6169" w:rsidP="00613739">
      <w:pPr>
        <w:pStyle w:val="Corpotesto"/>
        <w:numPr>
          <w:ilvl w:val="0"/>
          <w:numId w:val="7"/>
        </w:numPr>
        <w:spacing w:before="120" w:after="80" w:line="36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Il presente Disciplinare è </w:t>
      </w:r>
      <w:r w:rsidR="00911E0F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efficace a 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decorrere dalla data di comunicazione </w:t>
      </w:r>
      <w:r w:rsidR="00B32690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</w:t>
      </w:r>
      <w:r w:rsidR="00D22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l’E</w:t>
      </w:r>
      <w:r w:rsidR="00FC476F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nte</w:t>
      </w:r>
      <w:r w:rsidR="00DC6EDA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45A72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da </w:t>
      </w:r>
      <w:r w:rsidR="00CC2A31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parte del Dipartimento</w:t>
      </w:r>
      <w:r w:rsidR="00DC6EDA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dell’avvenuta registrazione</w:t>
      </w:r>
      <w:r w:rsidR="009C5ACF" w:rsidRPr="00A425B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</w:t>
      </w:r>
      <w:r w:rsidR="00911E0F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decreto di approvazione del </w:t>
      </w:r>
      <w:r w:rsidR="007824B5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isciplinare per il finanziamento da parte dei competenti organi di </w:t>
      </w:r>
      <w:r w:rsidR="00B57218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</w:t>
      </w:r>
      <w:r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ontrollo</w:t>
      </w:r>
      <w:r w:rsidR="00833E15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e fino al</w:t>
      </w:r>
      <w:r w:rsidR="00A54348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</w:t>
      </w:r>
      <w:r w:rsidR="00335C9F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</w:t>
      </w:r>
      <w:r w:rsidR="00430B9D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erogazione </w:t>
      </w:r>
      <w:r w:rsidR="00B52958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 saldo</w:t>
      </w:r>
      <w:r w:rsidR="00FE709B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B3EB1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 cui al successivo articolo</w:t>
      </w:r>
      <w:r w:rsidR="00FB3EB1" w:rsidRPr="00A425BD" w:rsidDel="00C2673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554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="00DB77E0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comma</w:t>
      </w:r>
      <w:r w:rsidR="004B1D51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B77E0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1, lettera d).</w:t>
      </w:r>
      <w:r w:rsidR="001B54B9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824B5" w:rsidRPr="00A425B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3C0B91EB" w14:textId="2189FD8D" w:rsidR="0020279D" w:rsidRPr="001A074D" w:rsidRDefault="005D0C87" w:rsidP="00DD73AE">
      <w:pPr>
        <w:pStyle w:val="Corpotesto"/>
        <w:numPr>
          <w:ilvl w:val="0"/>
          <w:numId w:val="7"/>
        </w:numPr>
        <w:spacing w:before="120" w:after="80" w:line="36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Dalla data di efficacia del</w:t>
      </w:r>
      <w:r w:rsidR="0094122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presente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Disciplinare</w:t>
      </w:r>
      <w:r w:rsidR="0074454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come precisa</w:t>
      </w:r>
      <w:r w:rsidR="00AF50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ta</w:t>
      </w:r>
      <w:r w:rsidR="0094122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al comma 1, 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decorrono, per </w:t>
      </w:r>
      <w:r w:rsidR="0090634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</w:t>
      </w:r>
      <w:r w:rsidR="001A07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</w:t>
      </w:r>
      <w:r w:rsidR="00D22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E</w:t>
      </w:r>
      <w:r w:rsidR="00FC476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nte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le tempisti</w:t>
      </w:r>
      <w:r w:rsidR="00247C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che di realizzazione dell’intervento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analiticamente</w:t>
      </w:r>
      <w:r w:rsidR="00247C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indicate al</w:t>
      </w:r>
      <w:r w:rsidR="00205D2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successivo 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articolo </w:t>
      </w:r>
      <w:r w:rsidR="00205D2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6</w:t>
      </w:r>
      <w:r w:rsidR="00A5434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57218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676327F" w14:textId="77777777" w:rsidR="00916014" w:rsidRDefault="00916014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 4</w:t>
      </w:r>
    </w:p>
    <w:p w14:paraId="5F7C114B" w14:textId="41261DAB" w:rsidR="00916014" w:rsidRPr="00C41828" w:rsidRDefault="00916014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(Spese ammissibili)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0C4EBD" w14:textId="22DC9D0A" w:rsidR="00567C12" w:rsidRPr="00FC326C" w:rsidRDefault="00F11016" w:rsidP="00FF49B6">
      <w:pPr>
        <w:pStyle w:val="Corpotesto"/>
        <w:numPr>
          <w:ilvl w:val="0"/>
          <w:numId w:val="17"/>
        </w:numPr>
        <w:spacing w:before="120" w:after="8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Ferm</w:t>
      </w:r>
      <w:r w:rsidR="002F643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</w:t>
      </w:r>
      <w:r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restando l’importo </w:t>
      </w:r>
      <w:r w:rsidR="002F643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massimo </w:t>
      </w:r>
      <w:r w:rsidR="00FA347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del finanziamento concedibile </w:t>
      </w:r>
      <w:r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dal Dipartimento </w:t>
      </w:r>
      <w:r w:rsidR="439C8DF2"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indicato </w:t>
      </w:r>
      <w:r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 successivo articolo 5, s</w:t>
      </w:r>
      <w:r w:rsidR="00E70112"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ono </w:t>
      </w:r>
      <w:r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considerate ammissibili le</w:t>
      </w:r>
      <w:r w:rsidR="00531C49"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spese indicate all’articolo </w:t>
      </w:r>
      <w:r w:rsidR="0093439C"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6</w:t>
      </w:r>
      <w:r w:rsidR="007402B0" w:rsidRP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dell’Avviso</w:t>
      </w:r>
      <w:r w:rsidR="00FC326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</w:p>
    <w:p w14:paraId="5F5617C6" w14:textId="163D12F0" w:rsidR="00863D60" w:rsidRDefault="001B776C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6909BC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B0C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4133AD92" w14:textId="3A1C00C3" w:rsidR="001B776C" w:rsidRPr="00833E15" w:rsidRDefault="0028547B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(I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>mporto del finanziamento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59E661" w14:textId="4C552CD3" w:rsidR="003A7505" w:rsidRPr="00DC6C02" w:rsidRDefault="007D52EB" w:rsidP="00613739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Fermo restando che l</w:t>
      </w:r>
      <w:r w:rsidR="003A7505" w:rsidRPr="003A7505">
        <w:rPr>
          <w:rFonts w:ascii="Times New Roman" w:hAnsi="Times New Roman" w:cs="Times New Roman"/>
          <w:iCs/>
          <w:sz w:val="24"/>
          <w:szCs w:val="24"/>
        </w:rPr>
        <w:t xml:space="preserve">’importo </w:t>
      </w:r>
      <w:r w:rsidR="001C011F">
        <w:rPr>
          <w:rFonts w:ascii="Times New Roman" w:hAnsi="Times New Roman" w:cs="Times New Roman"/>
          <w:iCs/>
          <w:sz w:val="24"/>
          <w:szCs w:val="24"/>
        </w:rPr>
        <w:t xml:space="preserve">massimo </w:t>
      </w:r>
      <w:r w:rsidR="006A1FC3">
        <w:rPr>
          <w:rFonts w:ascii="Times New Roman" w:hAnsi="Times New Roman" w:cs="Times New Roman"/>
          <w:iCs/>
          <w:sz w:val="24"/>
          <w:szCs w:val="24"/>
        </w:rPr>
        <w:t>de</w:t>
      </w:r>
      <w:r w:rsidR="001C011F">
        <w:rPr>
          <w:rFonts w:ascii="Times New Roman" w:hAnsi="Times New Roman" w:cs="Times New Roman"/>
          <w:iCs/>
          <w:sz w:val="24"/>
          <w:szCs w:val="24"/>
        </w:rPr>
        <w:t>l finanziamento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53C0">
        <w:rPr>
          <w:rFonts w:ascii="Times New Roman" w:hAnsi="Times New Roman" w:cs="Times New Roman"/>
          <w:iCs/>
          <w:sz w:val="24"/>
          <w:szCs w:val="24"/>
        </w:rPr>
        <w:t>erogabile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da</w:t>
      </w:r>
      <w:r w:rsidR="009C589E">
        <w:rPr>
          <w:rFonts w:ascii="Times New Roman" w:hAnsi="Times New Roman" w:cs="Times New Roman"/>
          <w:iCs/>
          <w:sz w:val="24"/>
          <w:szCs w:val="24"/>
        </w:rPr>
        <w:t>l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Dipartimento per la realizzazione</w:t>
      </w:r>
      <w:r w:rsidR="001C011F" w:rsidRPr="003A75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7505" w:rsidRPr="003A7505">
        <w:rPr>
          <w:rFonts w:ascii="Times New Roman" w:hAnsi="Times New Roman" w:cs="Times New Roman"/>
          <w:iCs/>
          <w:sz w:val="24"/>
          <w:szCs w:val="24"/>
        </w:rPr>
        <w:t>d</w:t>
      </w:r>
      <w:r w:rsidR="00E02F93">
        <w:rPr>
          <w:rFonts w:ascii="Times New Roman" w:hAnsi="Times New Roman" w:cs="Times New Roman"/>
          <w:iCs/>
          <w:sz w:val="24"/>
          <w:szCs w:val="24"/>
        </w:rPr>
        <w:t xml:space="preserve">i un </w:t>
      </w:r>
      <w:r w:rsidR="00123CE9">
        <w:rPr>
          <w:rFonts w:ascii="Times New Roman" w:hAnsi="Times New Roman" w:cs="Times New Roman"/>
          <w:iCs/>
          <w:sz w:val="24"/>
          <w:szCs w:val="24"/>
        </w:rPr>
        <w:t xml:space="preserve">singolo </w:t>
      </w:r>
      <w:r w:rsidR="003A7505" w:rsidRPr="003A7505">
        <w:rPr>
          <w:rFonts w:ascii="Times New Roman" w:hAnsi="Times New Roman" w:cs="Times New Roman"/>
          <w:iCs/>
          <w:sz w:val="24"/>
          <w:szCs w:val="24"/>
        </w:rPr>
        <w:t xml:space="preserve">intervento è </w:t>
      </w:r>
      <w:r w:rsidR="003A7505" w:rsidRPr="000A673A">
        <w:rPr>
          <w:rFonts w:ascii="Times New Roman" w:hAnsi="Times New Roman" w:cs="Times New Roman"/>
          <w:iCs/>
          <w:sz w:val="24"/>
          <w:szCs w:val="24"/>
        </w:rPr>
        <w:t xml:space="preserve">pari a </w:t>
      </w:r>
      <w:r w:rsidR="00BE319D" w:rsidRPr="000A673A">
        <w:rPr>
          <w:rFonts w:ascii="Times New Roman" w:hAnsi="Times New Roman" w:cs="Times New Roman"/>
          <w:iCs/>
          <w:sz w:val="24"/>
          <w:szCs w:val="24"/>
        </w:rPr>
        <w:t>euro</w:t>
      </w:r>
      <w:r w:rsidR="00B742E9">
        <w:rPr>
          <w:rFonts w:ascii="Times New Roman" w:hAnsi="Times New Roman" w:cs="Times New Roman"/>
          <w:iCs/>
          <w:sz w:val="24"/>
          <w:szCs w:val="24"/>
        </w:rPr>
        <w:t xml:space="preserve"> 1 milione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90483C" w:rsidRPr="000A673A">
        <w:rPr>
          <w:rFonts w:ascii="Times New Roman" w:hAnsi="Times New Roman" w:cs="Times New Roman"/>
          <w:iCs/>
          <w:sz w:val="24"/>
          <w:szCs w:val="24"/>
        </w:rPr>
        <w:t xml:space="preserve"> così</w:t>
      </w:r>
      <w:r w:rsidR="0090483C" w:rsidRPr="0090483C">
        <w:rPr>
          <w:rFonts w:ascii="Times New Roman" w:hAnsi="Times New Roman" w:cs="Times New Roman"/>
          <w:iCs/>
          <w:sz w:val="24"/>
          <w:szCs w:val="24"/>
        </w:rPr>
        <w:t xml:space="preserve"> come </w:t>
      </w:r>
      <w:r w:rsidR="00A92CEF">
        <w:rPr>
          <w:rFonts w:ascii="Times New Roman" w:hAnsi="Times New Roman" w:cs="Times New Roman"/>
          <w:iCs/>
          <w:sz w:val="24"/>
          <w:szCs w:val="24"/>
        </w:rPr>
        <w:t xml:space="preserve">corrispondentemente riportato </w:t>
      </w:r>
      <w:r w:rsidR="003A54E1">
        <w:rPr>
          <w:rFonts w:ascii="Times New Roman" w:hAnsi="Times New Roman" w:cs="Times New Roman"/>
          <w:iCs/>
          <w:sz w:val="24"/>
          <w:szCs w:val="24"/>
        </w:rPr>
        <w:t>a</w:t>
      </w:r>
      <w:r w:rsidR="00A92CEF">
        <w:rPr>
          <w:rFonts w:ascii="Times New Roman" w:hAnsi="Times New Roman" w:cs="Times New Roman"/>
          <w:iCs/>
          <w:sz w:val="24"/>
          <w:szCs w:val="24"/>
        </w:rPr>
        <w:t>ll’</w:t>
      </w:r>
      <w:r w:rsidR="003A54E1">
        <w:rPr>
          <w:rFonts w:ascii="Times New Roman" w:hAnsi="Times New Roman" w:cs="Times New Roman"/>
          <w:iCs/>
          <w:sz w:val="24"/>
          <w:szCs w:val="24"/>
        </w:rPr>
        <w:t>articolo 4, comma 4</w:t>
      </w:r>
      <w:r w:rsidR="0056235C">
        <w:rPr>
          <w:rFonts w:ascii="Times New Roman" w:hAnsi="Times New Roman" w:cs="Times New Roman"/>
          <w:iCs/>
          <w:sz w:val="24"/>
          <w:szCs w:val="24"/>
        </w:rPr>
        <w:t>, dell’Avviso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9327D">
        <w:rPr>
          <w:rFonts w:ascii="Times New Roman" w:hAnsi="Times New Roman" w:cs="Times New Roman"/>
          <w:iCs/>
          <w:sz w:val="24"/>
          <w:szCs w:val="24"/>
        </w:rPr>
        <w:t xml:space="preserve">l’importo complessivo </w:t>
      </w:r>
      <w:r w:rsidR="00697CD0">
        <w:rPr>
          <w:rFonts w:ascii="Times New Roman" w:hAnsi="Times New Roman" w:cs="Times New Roman"/>
          <w:iCs/>
          <w:sz w:val="24"/>
          <w:szCs w:val="24"/>
        </w:rPr>
        <w:t xml:space="preserve">del finanziamento </w:t>
      </w:r>
      <w:r w:rsidR="00E02F93">
        <w:rPr>
          <w:rFonts w:ascii="Times New Roman" w:hAnsi="Times New Roman" w:cs="Times New Roman"/>
          <w:iCs/>
          <w:sz w:val="24"/>
          <w:szCs w:val="24"/>
        </w:rPr>
        <w:t xml:space="preserve">concedibile </w:t>
      </w:r>
      <w:r w:rsidR="0039327D">
        <w:rPr>
          <w:rFonts w:ascii="Times New Roman" w:hAnsi="Times New Roman" w:cs="Times New Roman"/>
          <w:iCs/>
          <w:sz w:val="24"/>
          <w:szCs w:val="24"/>
        </w:rPr>
        <w:t>al</w:t>
      </w:r>
      <w:r w:rsidR="00D2262A">
        <w:rPr>
          <w:rFonts w:ascii="Times New Roman" w:hAnsi="Times New Roman" w:cs="Times New Roman"/>
          <w:iCs/>
          <w:sz w:val="24"/>
          <w:szCs w:val="24"/>
        </w:rPr>
        <w:t>l’E</w:t>
      </w:r>
      <w:r w:rsidR="0039327D">
        <w:rPr>
          <w:rFonts w:ascii="Times New Roman" w:hAnsi="Times New Roman" w:cs="Times New Roman"/>
          <w:iCs/>
          <w:sz w:val="24"/>
          <w:szCs w:val="24"/>
        </w:rPr>
        <w:t xml:space="preserve">nte per la realizzazione dell’intervento </w:t>
      </w:r>
      <w:r w:rsidR="00060391">
        <w:rPr>
          <w:rFonts w:ascii="Times New Roman" w:hAnsi="Times New Roman" w:cs="Times New Roman"/>
          <w:iCs/>
          <w:sz w:val="24"/>
          <w:szCs w:val="24"/>
        </w:rPr>
        <w:t xml:space="preserve">denominato ____________ </w:t>
      </w:r>
      <w:r w:rsidR="0039327D">
        <w:rPr>
          <w:rFonts w:ascii="Times New Roman" w:hAnsi="Times New Roman" w:cs="Times New Roman"/>
          <w:iCs/>
          <w:sz w:val="24"/>
          <w:szCs w:val="24"/>
        </w:rPr>
        <w:t>è pari a euro _________, così come corrispondentemente riportato nell’elenco</w:t>
      </w:r>
      <w:r w:rsidR="00E709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327D">
        <w:rPr>
          <w:rFonts w:ascii="Times New Roman" w:hAnsi="Times New Roman" w:cs="Times New Roman"/>
          <w:iCs/>
          <w:sz w:val="24"/>
          <w:szCs w:val="24"/>
        </w:rPr>
        <w:t>degli interventi ammessi a finanziam</w:t>
      </w:r>
      <w:r w:rsidR="0039327D" w:rsidRPr="003D3A54">
        <w:rPr>
          <w:rFonts w:ascii="Times New Roman" w:hAnsi="Times New Roman" w:cs="Times New Roman"/>
          <w:iCs/>
          <w:sz w:val="24"/>
          <w:szCs w:val="24"/>
        </w:rPr>
        <w:t xml:space="preserve">ento </w:t>
      </w:r>
      <w:r w:rsidR="00E7097E" w:rsidRPr="003D3A54">
        <w:rPr>
          <w:rFonts w:ascii="Times New Roman" w:hAnsi="Times New Roman" w:cs="Times New Roman"/>
          <w:iCs/>
          <w:sz w:val="24"/>
          <w:szCs w:val="24"/>
        </w:rPr>
        <w:t xml:space="preserve"> di cui alla Tavola __________ allegata </w:t>
      </w:r>
      <w:r w:rsidR="000751BA" w:rsidRPr="003D3A54">
        <w:rPr>
          <w:rFonts w:ascii="Times New Roman" w:hAnsi="Times New Roman" w:cs="Times New Roman"/>
          <w:iCs/>
          <w:sz w:val="24"/>
          <w:szCs w:val="24"/>
        </w:rPr>
        <w:t>al</w:t>
      </w:r>
      <w:r w:rsidR="0039327D" w:rsidRPr="003D3A54">
        <w:rPr>
          <w:rFonts w:ascii="Times New Roman" w:hAnsi="Times New Roman" w:cs="Times New Roman"/>
          <w:iCs/>
          <w:sz w:val="24"/>
          <w:szCs w:val="24"/>
        </w:rPr>
        <w:t xml:space="preserve"> decreto del Capo </w:t>
      </w:r>
      <w:r w:rsidR="00E23AD1" w:rsidRPr="003D3A54">
        <w:rPr>
          <w:rFonts w:ascii="Times New Roman" w:hAnsi="Times New Roman" w:cs="Times New Roman"/>
          <w:iCs/>
          <w:sz w:val="24"/>
          <w:szCs w:val="24"/>
        </w:rPr>
        <w:t xml:space="preserve">del </w:t>
      </w:r>
      <w:r w:rsidR="0039327D" w:rsidRPr="003D3A54">
        <w:rPr>
          <w:rFonts w:ascii="Times New Roman" w:hAnsi="Times New Roman" w:cs="Times New Roman"/>
          <w:iCs/>
          <w:sz w:val="24"/>
          <w:szCs w:val="24"/>
        </w:rPr>
        <w:t>Dipartimento per le</w:t>
      </w:r>
      <w:r w:rsidR="00E23AD1" w:rsidRPr="003D3A54">
        <w:rPr>
          <w:rFonts w:ascii="Times New Roman" w:hAnsi="Times New Roman" w:cs="Times New Roman"/>
          <w:iCs/>
          <w:sz w:val="24"/>
          <w:szCs w:val="24"/>
        </w:rPr>
        <w:t xml:space="preserve"> politiche di coesione e per il sud del _____</w:t>
      </w:r>
      <w:r w:rsidR="003932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445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="00A807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536E" w:rsidRPr="00D65053">
        <w:rPr>
          <w:rFonts w:ascii="Times New Roman" w:hAnsi="Times New Roman" w:cs="Times New Roman"/>
          <w:iCs/>
          <w:sz w:val="24"/>
          <w:szCs w:val="24"/>
        </w:rPr>
        <w:t xml:space="preserve">L’importo </w:t>
      </w:r>
      <w:r w:rsidR="00AA6286" w:rsidRPr="00D65053">
        <w:rPr>
          <w:rFonts w:ascii="Times New Roman" w:hAnsi="Times New Roman" w:cs="Times New Roman"/>
          <w:iCs/>
          <w:sz w:val="24"/>
          <w:szCs w:val="24"/>
        </w:rPr>
        <w:t>massimo del</w:t>
      </w:r>
      <w:r w:rsidR="00AA6286" w:rsidRPr="00D65053">
        <w:rPr>
          <w:rFonts w:ascii="Times New Roman" w:hAnsi="Times New Roman" w:cs="Times New Roman"/>
          <w:sz w:val="24"/>
          <w:szCs w:val="24"/>
        </w:rPr>
        <w:t xml:space="preserve"> finanziamento </w:t>
      </w:r>
      <w:r w:rsidR="00AA6286" w:rsidRPr="00D65053">
        <w:rPr>
          <w:rFonts w:ascii="Times New Roman" w:hAnsi="Times New Roman" w:cs="Times New Roman"/>
          <w:iCs/>
          <w:sz w:val="24"/>
          <w:szCs w:val="24"/>
        </w:rPr>
        <w:t>a carico del</w:t>
      </w:r>
      <w:r w:rsidR="00AA6286" w:rsidRPr="00D65053">
        <w:rPr>
          <w:rFonts w:ascii="Times New Roman" w:hAnsi="Times New Roman" w:cs="Times New Roman"/>
          <w:sz w:val="24"/>
          <w:szCs w:val="24"/>
        </w:rPr>
        <w:t xml:space="preserve"> Dipartimento </w:t>
      </w:r>
      <w:r w:rsidR="00B0575A" w:rsidRPr="00D65053">
        <w:rPr>
          <w:rFonts w:ascii="Times New Roman" w:hAnsi="Times New Roman" w:cs="Times New Roman"/>
          <w:iCs/>
          <w:sz w:val="24"/>
          <w:szCs w:val="24"/>
        </w:rPr>
        <w:t>è</w:t>
      </w:r>
      <w:r w:rsidR="00B0575A" w:rsidRPr="00D65053">
        <w:rPr>
          <w:rFonts w:ascii="Times New Roman" w:hAnsi="Times New Roman" w:cs="Times New Roman"/>
          <w:sz w:val="24"/>
          <w:szCs w:val="24"/>
        </w:rPr>
        <w:t xml:space="preserve"> o</w:t>
      </w:r>
      <w:r w:rsidR="00A3536E" w:rsidRPr="00D65053">
        <w:rPr>
          <w:rFonts w:ascii="Times New Roman" w:hAnsi="Times New Roman" w:cs="Times New Roman"/>
          <w:iCs/>
          <w:sz w:val="24"/>
          <w:szCs w:val="24"/>
        </w:rPr>
        <w:t xml:space="preserve">nnicomprensivo (comprende IVA e ogni </w:t>
      </w:r>
      <w:r w:rsidR="00A3536E" w:rsidRPr="00D65053">
        <w:rPr>
          <w:rFonts w:ascii="Times New Roman" w:hAnsi="Times New Roman" w:cs="Times New Roman"/>
          <w:sz w:val="24"/>
          <w:szCs w:val="24"/>
        </w:rPr>
        <w:t>altr</w:t>
      </w:r>
      <w:r w:rsidR="202DCA62" w:rsidRPr="00D65053">
        <w:rPr>
          <w:rFonts w:ascii="Times New Roman" w:hAnsi="Times New Roman" w:cs="Times New Roman"/>
          <w:sz w:val="24"/>
          <w:szCs w:val="24"/>
        </w:rPr>
        <w:t>o onere</w:t>
      </w:r>
      <w:r w:rsidR="00A3536E" w:rsidRPr="00D65053">
        <w:rPr>
          <w:rFonts w:ascii="Times New Roman" w:hAnsi="Times New Roman" w:cs="Times New Roman"/>
          <w:sz w:val="24"/>
          <w:szCs w:val="24"/>
        </w:rPr>
        <w:t>)</w:t>
      </w:r>
      <w:r w:rsidR="00D65053">
        <w:rPr>
          <w:rFonts w:ascii="Times New Roman" w:hAnsi="Times New Roman" w:cs="Times New Roman"/>
          <w:sz w:val="24"/>
          <w:szCs w:val="24"/>
        </w:rPr>
        <w:t>.</w:t>
      </w:r>
    </w:p>
    <w:p w14:paraId="2B57C7CB" w14:textId="4D72C627" w:rsidR="0047545A" w:rsidRDefault="00D2262A" w:rsidP="0039327D">
      <w:pPr>
        <w:pStyle w:val="Paragrafoelenco"/>
        <w:widowControl w:val="0"/>
        <w:numPr>
          <w:ilvl w:val="0"/>
          <w:numId w:val="15"/>
        </w:numPr>
        <w:spacing w:before="120" w:after="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L’Ente </w:t>
      </w:r>
      <w:r w:rsidR="0047545A" w:rsidRPr="0039327D">
        <w:rPr>
          <w:rFonts w:ascii="Times New Roman" w:hAnsi="Times New Roman" w:cs="Times New Roman"/>
          <w:iCs/>
          <w:sz w:val="24"/>
          <w:szCs w:val="24"/>
        </w:rPr>
        <w:t xml:space="preserve">si impegna </w:t>
      </w:r>
      <w:r w:rsidR="00FB13BC" w:rsidRPr="0039327D">
        <w:rPr>
          <w:rFonts w:ascii="Times New Roman" w:hAnsi="Times New Roman" w:cs="Times New Roman"/>
          <w:iCs/>
          <w:sz w:val="24"/>
          <w:szCs w:val="24"/>
        </w:rPr>
        <w:t>a garantire, per le spese non ammesse a finanziamento</w:t>
      </w:r>
      <w:r w:rsidR="00F72497" w:rsidRPr="0039327D">
        <w:rPr>
          <w:rFonts w:ascii="Times New Roman" w:hAnsi="Times New Roman" w:cs="Times New Roman"/>
          <w:iCs/>
          <w:sz w:val="24"/>
          <w:szCs w:val="24"/>
        </w:rPr>
        <w:t>,</w:t>
      </w:r>
      <w:r w:rsidR="000A673A" w:rsidRPr="003932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13BC" w:rsidRPr="0039327D">
        <w:rPr>
          <w:rFonts w:ascii="Times New Roman" w:hAnsi="Times New Roman" w:cs="Times New Roman"/>
          <w:iCs/>
          <w:sz w:val="24"/>
          <w:szCs w:val="24"/>
        </w:rPr>
        <w:t xml:space="preserve">nonché per le eventuali variazioni in aumento del </w:t>
      </w:r>
      <w:r w:rsidR="00FB13BC" w:rsidRPr="0039327D">
        <w:rPr>
          <w:rFonts w:ascii="Times New Roman" w:eastAsia="Times New Roman" w:hAnsi="Times New Roman"/>
          <w:sz w:val="24"/>
          <w:szCs w:val="24"/>
        </w:rPr>
        <w:t xml:space="preserve">costo complessivo </w:t>
      </w:r>
      <w:r w:rsidR="00973273" w:rsidRPr="0039327D">
        <w:rPr>
          <w:rFonts w:ascii="Times New Roman" w:eastAsia="Times New Roman" w:hAnsi="Times New Roman"/>
          <w:sz w:val="24"/>
          <w:szCs w:val="24"/>
        </w:rPr>
        <w:t xml:space="preserve">dell’intervento rispetto all’importo </w:t>
      </w:r>
      <w:r w:rsidR="006E7F25" w:rsidRPr="0039327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riportato</w:t>
      </w:r>
      <w:r w:rsidR="00803887" w:rsidRPr="0039327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60530" w:rsidRPr="0039327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nell’elenco </w:t>
      </w:r>
      <w:r w:rsidR="00CD49D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di cui al precedente comma 1</w:t>
      </w:r>
      <w:r w:rsidR="00FB13BC" w:rsidRPr="0039327D">
        <w:rPr>
          <w:rFonts w:ascii="Times New Roman" w:hAnsi="Times New Roman" w:cs="Times New Roman"/>
          <w:iCs/>
          <w:sz w:val="24"/>
          <w:szCs w:val="24"/>
        </w:rPr>
        <w:t>, la copertura economica necessaria, al fine di assicurare, in ogni caso, il completamento dell’intervento, restituendo un’opera agibile, funzionale e fruibil</w:t>
      </w:r>
      <w:r w:rsidR="00D90C68" w:rsidRPr="0039327D">
        <w:rPr>
          <w:rFonts w:ascii="Times New Roman" w:hAnsi="Times New Roman" w:cs="Times New Roman"/>
          <w:iCs/>
          <w:sz w:val="24"/>
          <w:szCs w:val="24"/>
        </w:rPr>
        <w:t>e</w:t>
      </w:r>
      <w:r w:rsidR="00B86D3C" w:rsidRPr="003932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47A0E3B" w14:textId="31360AFC" w:rsidR="00AB7184" w:rsidRPr="001A074D" w:rsidRDefault="00AB7184" w:rsidP="000270A7">
      <w:pPr>
        <w:widowControl w:val="0"/>
        <w:spacing w:before="120" w:after="8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074D">
        <w:rPr>
          <w:rFonts w:ascii="Times New Roman" w:hAnsi="Times New Roman" w:cs="Times New Roman"/>
          <w:b/>
          <w:bCs/>
          <w:iCs/>
          <w:sz w:val="24"/>
          <w:szCs w:val="24"/>
        </w:rPr>
        <w:t>Articolo 6</w:t>
      </w:r>
    </w:p>
    <w:p w14:paraId="7E8D8933" w14:textId="2397BE7A" w:rsidR="007C27EB" w:rsidRPr="007C27EB" w:rsidRDefault="00AB7184" w:rsidP="007C27EB">
      <w:pPr>
        <w:pStyle w:val="Paragrafoelenco"/>
        <w:widowControl w:val="0"/>
        <w:spacing w:before="120" w:after="80" w:line="36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7184">
        <w:rPr>
          <w:rFonts w:ascii="Times New Roman" w:hAnsi="Times New Roman" w:cs="Times New Roman"/>
          <w:b/>
          <w:bCs/>
          <w:iCs/>
          <w:sz w:val="24"/>
          <w:szCs w:val="24"/>
        </w:rPr>
        <w:t>(Cronoprogramma dell’intervento)</w:t>
      </w:r>
    </w:p>
    <w:p w14:paraId="7F3203E9" w14:textId="19AB3789" w:rsidR="00AB7184" w:rsidRDefault="00603696" w:rsidP="007C27EB">
      <w:pPr>
        <w:pStyle w:val="Paragrafoelenco"/>
        <w:widowControl w:val="0"/>
        <w:numPr>
          <w:ilvl w:val="0"/>
          <w:numId w:val="20"/>
        </w:numPr>
        <w:spacing w:before="120" w:after="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Fermi restando i termini massimi fissati dall’art. 12, comma 4, dell’Avviso, d</w:t>
      </w:r>
      <w:r w:rsidR="00AB7184">
        <w:rPr>
          <w:rFonts w:ascii="Times New Roman" w:hAnsi="Times New Roman" w:cs="Times New Roman"/>
          <w:iCs/>
          <w:sz w:val="24"/>
          <w:szCs w:val="24"/>
        </w:rPr>
        <w:t>alla data di efficacia del presente Disciplinare, come indicata al precedente articolo 3, l’</w:t>
      </w:r>
      <w:r w:rsidR="00871120">
        <w:rPr>
          <w:rFonts w:ascii="Times New Roman" w:hAnsi="Times New Roman" w:cs="Times New Roman"/>
          <w:iCs/>
          <w:sz w:val="24"/>
          <w:szCs w:val="24"/>
        </w:rPr>
        <w:t>E</w:t>
      </w:r>
      <w:r w:rsidR="00AB7184">
        <w:rPr>
          <w:rFonts w:ascii="Times New Roman" w:hAnsi="Times New Roman" w:cs="Times New Roman"/>
          <w:iCs/>
          <w:sz w:val="24"/>
          <w:szCs w:val="24"/>
        </w:rPr>
        <w:t>nte deve procedere alla realizzazione dell’intervento nel rispetto del relativo cronopro</w:t>
      </w:r>
      <w:r w:rsidR="009A51A2">
        <w:rPr>
          <w:rFonts w:ascii="Times New Roman" w:hAnsi="Times New Roman" w:cs="Times New Roman"/>
          <w:iCs/>
          <w:sz w:val="24"/>
          <w:szCs w:val="24"/>
        </w:rPr>
        <w:t>gramma – dichiarato in sede di presentazione della domanda – che risulta articolato nelle seguenti fasi realizzative:</w:t>
      </w:r>
    </w:p>
    <w:p w14:paraId="2DD9A422" w14:textId="3D10257F" w:rsidR="009A51A2" w:rsidRDefault="00532A7F" w:rsidP="009A51A2">
      <w:pPr>
        <w:pStyle w:val="Paragrafoelenco"/>
        <w:widowControl w:val="0"/>
        <w:numPr>
          <w:ilvl w:val="1"/>
          <w:numId w:val="15"/>
        </w:numPr>
        <w:spacing w:before="120" w:after="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ntro </w:t>
      </w:r>
      <w:r>
        <w:rPr>
          <w:rFonts w:ascii="Times New Roman" w:hAnsi="Times New Roman" w:cs="Times New Roman"/>
          <w:iCs/>
          <w:sz w:val="24"/>
          <w:szCs w:val="24"/>
        </w:rPr>
        <w:t>________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 mesi dalla data di efficacia del presente Disciplinare</w:t>
      </w:r>
      <w:r w:rsidR="00603696">
        <w:rPr>
          <w:rFonts w:ascii="Times New Roman" w:hAnsi="Times New Roman" w:cs="Times New Roman"/>
          <w:iCs/>
          <w:sz w:val="24"/>
          <w:szCs w:val="24"/>
        </w:rPr>
        <w:t xml:space="preserve"> (non oltre i 16 mesi), </w:t>
      </w:r>
      <w:r w:rsidR="009A51A2">
        <w:rPr>
          <w:rFonts w:ascii="Times New Roman" w:hAnsi="Times New Roman" w:cs="Times New Roman"/>
          <w:iCs/>
          <w:sz w:val="24"/>
          <w:szCs w:val="24"/>
        </w:rPr>
        <w:t>affidamento dell’incarico per la progettazione esecutiva;</w:t>
      </w:r>
    </w:p>
    <w:p w14:paraId="70CF2549" w14:textId="6BF382A7" w:rsidR="009A51A2" w:rsidRDefault="00532A7F" w:rsidP="009A51A2">
      <w:pPr>
        <w:pStyle w:val="Paragrafoelenco"/>
        <w:widowControl w:val="0"/>
        <w:numPr>
          <w:ilvl w:val="1"/>
          <w:numId w:val="15"/>
        </w:numPr>
        <w:spacing w:before="120" w:after="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ntro </w:t>
      </w:r>
      <w:r>
        <w:rPr>
          <w:rFonts w:ascii="Times New Roman" w:hAnsi="Times New Roman" w:cs="Times New Roman"/>
          <w:iCs/>
          <w:sz w:val="24"/>
          <w:szCs w:val="24"/>
        </w:rPr>
        <w:t>________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 mesi dalla data di efficacia del presente Disciplinare</w:t>
      </w:r>
      <w:r w:rsidR="00603696">
        <w:rPr>
          <w:rFonts w:ascii="Times New Roman" w:hAnsi="Times New Roman" w:cs="Times New Roman"/>
          <w:iCs/>
          <w:sz w:val="24"/>
          <w:szCs w:val="24"/>
        </w:rPr>
        <w:t xml:space="preserve"> (non oltre i 30 mesi</w:t>
      </w:r>
      <w:r w:rsidR="009A51A2">
        <w:rPr>
          <w:rFonts w:ascii="Times New Roman" w:hAnsi="Times New Roman" w:cs="Times New Roman"/>
          <w:iCs/>
          <w:sz w:val="24"/>
          <w:szCs w:val="24"/>
        </w:rPr>
        <w:t>), aggiudicazione definitiva dei lavori, oppure, ovi si faccia ricorso all’appalto integrato, aggiudicazione contestuale della progettazione esecutiva e dei lavori;</w:t>
      </w:r>
    </w:p>
    <w:p w14:paraId="19E07A47" w14:textId="20E4293D" w:rsidR="009A51A2" w:rsidRPr="00AB7184" w:rsidRDefault="00532A7F" w:rsidP="009A51A2">
      <w:pPr>
        <w:pStyle w:val="Paragrafoelenco"/>
        <w:widowControl w:val="0"/>
        <w:numPr>
          <w:ilvl w:val="1"/>
          <w:numId w:val="15"/>
        </w:numPr>
        <w:spacing w:before="120" w:after="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ntro </w:t>
      </w:r>
      <w:r>
        <w:rPr>
          <w:rFonts w:ascii="Times New Roman" w:hAnsi="Times New Roman" w:cs="Times New Roman"/>
          <w:iCs/>
          <w:sz w:val="24"/>
          <w:szCs w:val="24"/>
        </w:rPr>
        <w:t>________</w:t>
      </w:r>
      <w:r w:rsidR="009A51A2">
        <w:rPr>
          <w:rFonts w:ascii="Times New Roman" w:hAnsi="Times New Roman" w:cs="Times New Roman"/>
          <w:iCs/>
          <w:sz w:val="24"/>
          <w:szCs w:val="24"/>
        </w:rPr>
        <w:t xml:space="preserve"> mesi dalla data di efficacia del presente Disciplinare</w:t>
      </w:r>
      <w:r w:rsidR="00603696">
        <w:rPr>
          <w:rFonts w:ascii="Times New Roman" w:hAnsi="Times New Roman" w:cs="Times New Roman"/>
          <w:iCs/>
          <w:sz w:val="24"/>
          <w:szCs w:val="24"/>
        </w:rPr>
        <w:t xml:space="preserve"> (non oltre i 60 mesi</w:t>
      </w:r>
      <w:r w:rsidR="009A51A2">
        <w:rPr>
          <w:rFonts w:ascii="Times New Roman" w:hAnsi="Times New Roman" w:cs="Times New Roman"/>
          <w:iCs/>
          <w:sz w:val="24"/>
          <w:szCs w:val="24"/>
        </w:rPr>
        <w:t>), conclusione dell’intervento. Per conclusione dell’intervento si intende l’avvenuta approvazione da parte dell’Ente degli atti di contabilità finale, a conclusione dei lavori.</w:t>
      </w:r>
    </w:p>
    <w:p w14:paraId="54E82548" w14:textId="31F79F81" w:rsidR="009C7ACF" w:rsidRPr="00995620" w:rsidRDefault="009C7ACF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A65F0B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32A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</w:t>
      </w:r>
    </w:p>
    <w:p w14:paraId="7E96F919" w14:textId="36B7C39E" w:rsidR="00F66DFE" w:rsidRPr="00C767EE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(Erogazione </w:t>
      </w:r>
      <w:r w:rsidR="00A60FA0">
        <w:rPr>
          <w:rFonts w:ascii="Times New Roman" w:hAnsi="Times New Roman" w:cs="Times New Roman"/>
          <w:i/>
          <w:iCs/>
          <w:sz w:val="24"/>
          <w:szCs w:val="24"/>
        </w:rPr>
        <w:t>del finanziamento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 e monitoraggio) </w:t>
      </w:r>
    </w:p>
    <w:p w14:paraId="46F4E4F3" w14:textId="104008E4" w:rsidR="00C71FBE" w:rsidRDefault="00AF4F23" w:rsidP="00613739">
      <w:pPr>
        <w:pStyle w:val="locale"/>
        <w:numPr>
          <w:ilvl w:val="0"/>
          <w:numId w:val="3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Il finanziamento indicato</w:t>
      </w:r>
      <w:r w:rsidR="00AE5CF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nella mi</w:t>
      </w:r>
      <w:r w:rsidR="00532A7F">
        <w:rPr>
          <w:rFonts w:ascii="Times New Roman" w:eastAsia="Calibri" w:hAnsi="Times New Roman"/>
          <w:color w:val="000000"/>
          <w:sz w:val="24"/>
          <w:szCs w:val="24"/>
          <w:lang w:eastAsia="it-IT"/>
        </w:rPr>
        <w:t>sura complessi</w:t>
      </w:r>
      <w:r w:rsidR="000A20E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va</w:t>
      </w:r>
      <w:r w:rsidR="00AE5CF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="000A20E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al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l’art</w:t>
      </w:r>
      <w:r w:rsidR="0021094E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icolo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="0028082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5</w:t>
      </w:r>
      <w:r w:rsidR="000A20E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, comma 1,</w:t>
      </w:r>
      <w:r w:rsidR="00280826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del</w:t>
      </w:r>
      <w:r w:rsidR="001D1C7D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presente </w:t>
      </w:r>
      <w:r w:rsidR="00605D28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Disciplinare,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è erogato</w:t>
      </w:r>
      <w:r w:rsidR="00811E83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dal Dipartimento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previo espletament</w:t>
      </w:r>
      <w:r w:rsidR="00096B1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o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delle necessarie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verifiche </w:t>
      </w:r>
      <w:r w:rsidR="00DA04F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amministrativo</w:t>
      </w:r>
      <w:r w:rsidR="00D01A11">
        <w:rPr>
          <w:rFonts w:ascii="Times New Roman" w:eastAsia="Calibri" w:hAnsi="Times New Roman"/>
          <w:color w:val="000000"/>
          <w:sz w:val="24"/>
          <w:szCs w:val="24"/>
          <w:lang w:eastAsia="it-IT"/>
        </w:rPr>
        <w:t>-</w:t>
      </w:r>
      <w:r w:rsidR="00DA04F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contabil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mediante versamento sul conto di </w:t>
      </w:r>
      <w:r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tesoreria </w:t>
      </w:r>
      <w:r w:rsidR="009E53A6"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>n.</w:t>
      </w:r>
      <w:r w:rsidR="006B40B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_______</w:t>
      </w:r>
      <w:r w:rsidR="00A26C2C"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>,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intestato</w:t>
      </w:r>
      <w:r w:rsidR="00E301C7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al</w:t>
      </w:r>
      <w:r w:rsidR="00C33C9A">
        <w:rPr>
          <w:rFonts w:ascii="Times New Roman" w:eastAsia="Calibri" w:hAnsi="Times New Roman"/>
          <w:color w:val="000000"/>
          <w:sz w:val="24"/>
          <w:szCs w:val="24"/>
          <w:lang w:eastAsia="it-IT"/>
        </w:rPr>
        <w:t>l’E</w:t>
      </w:r>
      <w:r w:rsidR="00FC476F">
        <w:rPr>
          <w:rFonts w:ascii="Times New Roman" w:eastAsia="Calibri" w:hAnsi="Times New Roman"/>
          <w:color w:val="000000"/>
          <w:sz w:val="24"/>
          <w:szCs w:val="24"/>
          <w:lang w:eastAsia="it-IT"/>
        </w:rPr>
        <w:t>nte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</w:t>
      </w:r>
      <w:r w:rsidR="00C71FBE" w:rsidRPr="00605D28">
        <w:rPr>
          <w:rFonts w:ascii="Times New Roman" w:eastAsia="Times New Roman" w:hAnsi="Times New Roman"/>
          <w:sz w:val="24"/>
          <w:szCs w:val="24"/>
        </w:rPr>
        <w:t>in relazione allo stato di avanzamento dell’intervento e secondo le seguenti modalità:</w:t>
      </w:r>
    </w:p>
    <w:p w14:paraId="621BE27E" w14:textId="40FFD005" w:rsidR="00A42321" w:rsidRDefault="00A42321" w:rsidP="00613739">
      <w:pPr>
        <w:pStyle w:val="locale"/>
        <w:numPr>
          <w:ilvl w:val="1"/>
          <w:numId w:val="19"/>
        </w:numPr>
        <w:adjustRightInd w:val="0"/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A42321">
        <w:rPr>
          <w:rFonts w:ascii="Times New Roman" w:eastAsia="Times New Roman" w:hAnsi="Times New Roman"/>
          <w:sz w:val="24"/>
          <w:szCs w:val="24"/>
        </w:rPr>
        <w:t xml:space="preserve">un importo pari al 15% del finanziamento complessivo – </w:t>
      </w:r>
      <w:r w:rsidRPr="009F12EB">
        <w:rPr>
          <w:rFonts w:ascii="Times New Roman" w:eastAsia="Times New Roman" w:hAnsi="Times New Roman"/>
          <w:sz w:val="24"/>
          <w:szCs w:val="24"/>
        </w:rPr>
        <w:t xml:space="preserve">per tale intendendosi il finanziamento </w:t>
      </w:r>
      <w:r w:rsidR="006D63F6">
        <w:rPr>
          <w:rFonts w:ascii="Times New Roman" w:eastAsia="Times New Roman" w:hAnsi="Times New Roman"/>
          <w:sz w:val="24"/>
          <w:szCs w:val="24"/>
        </w:rPr>
        <w:t>complessivo erogabile</w:t>
      </w:r>
      <w:r w:rsidR="008B4D2F" w:rsidRPr="009F12EB">
        <w:rPr>
          <w:rFonts w:ascii="Times New Roman" w:eastAsia="Times New Roman" w:hAnsi="Times New Roman"/>
          <w:sz w:val="24"/>
          <w:szCs w:val="24"/>
        </w:rPr>
        <w:t xml:space="preserve"> di cui </w:t>
      </w:r>
      <w:r w:rsidRPr="009F12EB">
        <w:rPr>
          <w:rFonts w:ascii="Times New Roman" w:eastAsia="Times New Roman" w:hAnsi="Times New Roman"/>
          <w:sz w:val="24"/>
          <w:szCs w:val="24"/>
        </w:rPr>
        <w:t>al</w:t>
      </w:r>
      <w:r w:rsidR="008A6393" w:rsidRPr="009F12EB">
        <w:rPr>
          <w:rFonts w:ascii="Times New Roman" w:eastAsia="Times New Roman" w:hAnsi="Times New Roman"/>
          <w:sz w:val="24"/>
          <w:szCs w:val="24"/>
        </w:rPr>
        <w:t xml:space="preserve"> precedente articolo 5, comma 1</w:t>
      </w:r>
      <w:r w:rsidR="009925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321">
        <w:rPr>
          <w:rFonts w:ascii="Times New Roman" w:eastAsia="Times New Roman" w:hAnsi="Times New Roman"/>
          <w:sz w:val="24"/>
          <w:szCs w:val="24"/>
        </w:rPr>
        <w:t>– all’avvenuto affidamento dell’incarico per la progettazione esecutiva nel rispetto del cronoprogramma dell’intervento,</w:t>
      </w:r>
      <w:r w:rsidR="0026720D">
        <w:rPr>
          <w:rFonts w:ascii="Times New Roman" w:eastAsia="Times New Roman" w:hAnsi="Times New Roman"/>
          <w:sz w:val="24"/>
          <w:szCs w:val="24"/>
        </w:rPr>
        <w:t xml:space="preserve"> come riportato al precedente articolo 6,</w:t>
      </w:r>
      <w:r w:rsidRPr="00A42321">
        <w:rPr>
          <w:rFonts w:ascii="Times New Roman" w:eastAsia="Times New Roman" w:hAnsi="Times New Roman"/>
          <w:sz w:val="24"/>
          <w:szCs w:val="24"/>
        </w:rPr>
        <w:t xml:space="preserve"> erogato previa richiesta de</w:t>
      </w:r>
      <w:r w:rsidR="0026720D">
        <w:rPr>
          <w:rFonts w:ascii="Times New Roman" w:eastAsia="Times New Roman" w:hAnsi="Times New Roman"/>
          <w:sz w:val="24"/>
          <w:szCs w:val="24"/>
        </w:rPr>
        <w:t>l</w:t>
      </w:r>
      <w:r w:rsidRPr="00A42321">
        <w:rPr>
          <w:rFonts w:ascii="Times New Roman" w:eastAsia="Times New Roman" w:hAnsi="Times New Roman"/>
          <w:sz w:val="24"/>
          <w:szCs w:val="24"/>
        </w:rPr>
        <w:t>l</w:t>
      </w:r>
      <w:r w:rsidR="0026720D">
        <w:rPr>
          <w:rFonts w:ascii="Times New Roman" w:eastAsia="Times New Roman" w:hAnsi="Times New Roman"/>
          <w:sz w:val="24"/>
          <w:szCs w:val="24"/>
        </w:rPr>
        <w:t>’Ente</w:t>
      </w:r>
      <w:r w:rsidRPr="00A42321">
        <w:rPr>
          <w:rFonts w:ascii="Times New Roman" w:eastAsia="Times New Roman" w:hAnsi="Times New Roman"/>
          <w:sz w:val="24"/>
          <w:szCs w:val="24"/>
        </w:rPr>
        <w:t>, formulata secondo</w:t>
      </w:r>
      <w:r w:rsidR="006D7713">
        <w:rPr>
          <w:rFonts w:ascii="Times New Roman" w:eastAsia="Times New Roman" w:hAnsi="Times New Roman"/>
          <w:sz w:val="24"/>
          <w:szCs w:val="24"/>
        </w:rPr>
        <w:t xml:space="preserve"> lo schema di cui all’Allegato 1, </w:t>
      </w:r>
      <w:r w:rsidRPr="00A42321">
        <w:rPr>
          <w:rFonts w:ascii="Times New Roman" w:eastAsia="Times New Roman" w:hAnsi="Times New Roman"/>
          <w:sz w:val="24"/>
          <w:szCs w:val="24"/>
        </w:rPr>
        <w:t xml:space="preserve">corredata della prescritta documentazione </w:t>
      </w:r>
      <w:r w:rsidR="00A14344">
        <w:rPr>
          <w:rFonts w:ascii="Times New Roman" w:eastAsia="Times New Roman" w:hAnsi="Times New Roman"/>
          <w:sz w:val="24"/>
          <w:szCs w:val="24"/>
        </w:rPr>
        <w:t>(vedasi elenco a</w:t>
      </w:r>
      <w:r w:rsidR="00671AF5">
        <w:rPr>
          <w:rFonts w:ascii="Times New Roman" w:eastAsia="Times New Roman" w:hAnsi="Times New Roman"/>
          <w:sz w:val="24"/>
          <w:szCs w:val="24"/>
        </w:rPr>
        <w:t>nn</w:t>
      </w:r>
      <w:r w:rsidR="00A14344">
        <w:rPr>
          <w:rFonts w:ascii="Times New Roman" w:eastAsia="Times New Roman" w:hAnsi="Times New Roman"/>
          <w:sz w:val="24"/>
          <w:szCs w:val="24"/>
        </w:rPr>
        <w:t xml:space="preserve">esso al citato Allegato 1) </w:t>
      </w:r>
      <w:r w:rsidR="003C047E">
        <w:rPr>
          <w:rFonts w:ascii="Times New Roman" w:eastAsia="Times New Roman" w:hAnsi="Times New Roman"/>
          <w:sz w:val="24"/>
          <w:szCs w:val="24"/>
        </w:rPr>
        <w:t>e firmata digitalmente dal Responsabile Unico del Progetto (di seguito, “</w:t>
      </w:r>
      <w:r w:rsidR="003C047E" w:rsidRPr="000D7BCA">
        <w:rPr>
          <w:rFonts w:ascii="Times New Roman" w:eastAsia="Times New Roman" w:hAnsi="Times New Roman"/>
          <w:i/>
          <w:iCs/>
          <w:sz w:val="24"/>
          <w:szCs w:val="24"/>
        </w:rPr>
        <w:t>RUP</w:t>
      </w:r>
      <w:r w:rsidR="003C047E">
        <w:rPr>
          <w:rFonts w:ascii="Times New Roman" w:eastAsia="Times New Roman" w:hAnsi="Times New Roman"/>
          <w:sz w:val="24"/>
          <w:szCs w:val="24"/>
        </w:rPr>
        <w:t>”)</w:t>
      </w:r>
      <w:r w:rsidRPr="00A42321">
        <w:rPr>
          <w:rFonts w:ascii="Times New Roman" w:eastAsia="Times New Roman" w:hAnsi="Times New Roman"/>
          <w:sz w:val="24"/>
          <w:szCs w:val="24"/>
        </w:rPr>
        <w:t xml:space="preserve">. Nel caso di mancato rispetto della tempistica per l’affidamento dell’incarico di progettazione riportata nel citato cronoprogramma </w:t>
      </w:r>
      <w:r w:rsidRPr="00A42321">
        <w:rPr>
          <w:rFonts w:ascii="Times New Roman" w:eastAsia="Times New Roman" w:hAnsi="Times New Roman"/>
          <w:sz w:val="24"/>
          <w:szCs w:val="24"/>
        </w:rPr>
        <w:lastRenderedPageBreak/>
        <w:t>dell’intervento, eventualmente prorogata ai sensi del</w:t>
      </w:r>
      <w:r w:rsidR="00314162">
        <w:rPr>
          <w:rFonts w:ascii="Times New Roman" w:eastAsia="Times New Roman" w:hAnsi="Times New Roman"/>
          <w:sz w:val="24"/>
          <w:szCs w:val="24"/>
        </w:rPr>
        <w:t xml:space="preserve"> successivo </w:t>
      </w:r>
      <w:r w:rsidRPr="00A42321">
        <w:rPr>
          <w:rFonts w:ascii="Times New Roman" w:eastAsia="Times New Roman" w:hAnsi="Times New Roman"/>
          <w:sz w:val="24"/>
          <w:szCs w:val="24"/>
        </w:rPr>
        <w:t xml:space="preserve">articolo </w:t>
      </w:r>
      <w:r w:rsidR="00314162">
        <w:rPr>
          <w:rFonts w:ascii="Times New Roman" w:eastAsia="Times New Roman" w:hAnsi="Times New Roman"/>
          <w:sz w:val="24"/>
          <w:szCs w:val="24"/>
        </w:rPr>
        <w:t>8</w:t>
      </w:r>
      <w:r w:rsidR="000E253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42321">
        <w:rPr>
          <w:rFonts w:ascii="Times New Roman" w:eastAsia="Times New Roman" w:hAnsi="Times New Roman"/>
          <w:sz w:val="24"/>
          <w:szCs w:val="24"/>
        </w:rPr>
        <w:t>si applica una ritenuta nella misura dello 0,5% del finanziamento complessivo per ogni mese o frazione di mese di ritardo, fino al limite massimo del 10%. L’erogazione dell’importo di cui alla presente lettera è dovuta anche a</w:t>
      </w:r>
      <w:r w:rsidR="00DF07D7">
        <w:rPr>
          <w:rFonts w:ascii="Times New Roman" w:eastAsia="Times New Roman" w:hAnsi="Times New Roman"/>
          <w:sz w:val="24"/>
          <w:szCs w:val="24"/>
        </w:rPr>
        <w:t>gli Ent</w:t>
      </w:r>
      <w:r w:rsidRPr="00A42321">
        <w:rPr>
          <w:rFonts w:ascii="Times New Roman" w:eastAsia="Times New Roman" w:hAnsi="Times New Roman"/>
          <w:sz w:val="24"/>
          <w:szCs w:val="24"/>
        </w:rPr>
        <w:t>i che abbiano già affidato l’incarico per la progettazione esecutiva, le cui relative spese risult</w:t>
      </w:r>
      <w:r w:rsidR="00573EBC">
        <w:rPr>
          <w:rFonts w:ascii="Times New Roman" w:eastAsia="Times New Roman" w:hAnsi="Times New Roman"/>
          <w:sz w:val="24"/>
          <w:szCs w:val="24"/>
        </w:rPr>
        <w:t>i</w:t>
      </w:r>
      <w:r w:rsidRPr="00A42321">
        <w:rPr>
          <w:rFonts w:ascii="Times New Roman" w:eastAsia="Times New Roman" w:hAnsi="Times New Roman"/>
          <w:sz w:val="24"/>
          <w:szCs w:val="24"/>
        </w:rPr>
        <w:t>no ammissibili a finanziamento ai sensi delle disposizioni di cui all’articolo 6</w:t>
      </w:r>
      <w:r w:rsidR="00FC2959">
        <w:rPr>
          <w:rFonts w:ascii="Times New Roman" w:eastAsia="Times New Roman" w:hAnsi="Times New Roman"/>
          <w:sz w:val="24"/>
          <w:szCs w:val="24"/>
        </w:rPr>
        <w:t xml:space="preserve"> dell’Avviso</w:t>
      </w:r>
      <w:r w:rsidRPr="00A42321">
        <w:rPr>
          <w:rFonts w:ascii="Times New Roman" w:eastAsia="Times New Roman" w:hAnsi="Times New Roman"/>
          <w:sz w:val="24"/>
          <w:szCs w:val="24"/>
        </w:rPr>
        <w:t>;</w:t>
      </w:r>
    </w:p>
    <w:p w14:paraId="7C03A059" w14:textId="17E0D9FE" w:rsidR="009A1A54" w:rsidRDefault="005152B2" w:rsidP="00613739">
      <w:pPr>
        <w:pStyle w:val="locale"/>
        <w:numPr>
          <w:ilvl w:val="1"/>
          <w:numId w:val="19"/>
        </w:numPr>
        <w:adjustRightInd w:val="0"/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5152B2">
        <w:rPr>
          <w:rFonts w:ascii="Times New Roman" w:eastAsia="Times New Roman" w:hAnsi="Times New Roman"/>
          <w:sz w:val="24"/>
          <w:szCs w:val="24"/>
        </w:rPr>
        <w:t>un importo pari a un ulteriore 35% del finanziamento complessivo all’avvenuta aggiudicazione definitiva dei lavori nel rispetto del cronoprogramma dell’intervento,</w:t>
      </w:r>
      <w:r w:rsidR="0008365F">
        <w:rPr>
          <w:rFonts w:ascii="Times New Roman" w:eastAsia="Times New Roman" w:hAnsi="Times New Roman"/>
          <w:sz w:val="24"/>
          <w:szCs w:val="24"/>
        </w:rPr>
        <w:t xml:space="preserve"> come riportato al precedente articolo 6,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 con recupero delle eventuali ritenute applicate ai sensi della lettera precedente, per un totale pari al 50%, erogato previa richiesta del</w:t>
      </w:r>
      <w:r w:rsidR="005246A5">
        <w:rPr>
          <w:rFonts w:ascii="Times New Roman" w:eastAsia="Times New Roman" w:hAnsi="Times New Roman"/>
          <w:sz w:val="24"/>
          <w:szCs w:val="24"/>
        </w:rPr>
        <w:t>l’Ente</w:t>
      </w:r>
      <w:r w:rsidRPr="005152B2">
        <w:rPr>
          <w:rFonts w:ascii="Times New Roman" w:eastAsia="Times New Roman" w:hAnsi="Times New Roman"/>
          <w:sz w:val="24"/>
          <w:szCs w:val="24"/>
        </w:rPr>
        <w:t>, formulata secondo</w:t>
      </w:r>
      <w:r w:rsidR="005246A5">
        <w:rPr>
          <w:rFonts w:ascii="Times New Roman" w:eastAsia="Times New Roman" w:hAnsi="Times New Roman"/>
          <w:sz w:val="24"/>
          <w:szCs w:val="24"/>
        </w:rPr>
        <w:t xml:space="preserve"> lo schema</w:t>
      </w:r>
      <w:r w:rsidR="00BB0B68">
        <w:rPr>
          <w:rFonts w:ascii="Times New Roman" w:eastAsia="Times New Roman" w:hAnsi="Times New Roman"/>
          <w:sz w:val="24"/>
          <w:szCs w:val="24"/>
        </w:rPr>
        <w:t xml:space="preserve"> di cui all’Allegato 2,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 corredata della prescritta documentazione </w:t>
      </w:r>
      <w:r w:rsidR="00BB0B68">
        <w:rPr>
          <w:rFonts w:ascii="Times New Roman" w:eastAsia="Times New Roman" w:hAnsi="Times New Roman"/>
          <w:sz w:val="24"/>
          <w:szCs w:val="24"/>
        </w:rPr>
        <w:t xml:space="preserve">(vedasi elenco annesso al citato Allegato 2) </w:t>
      </w:r>
      <w:r w:rsidR="009F0004">
        <w:rPr>
          <w:rFonts w:ascii="Times New Roman" w:eastAsia="Times New Roman" w:hAnsi="Times New Roman"/>
          <w:sz w:val="24"/>
          <w:szCs w:val="24"/>
        </w:rPr>
        <w:t xml:space="preserve">e firmata digitalmente dal RUP. </w:t>
      </w:r>
      <w:r w:rsidR="00A15812">
        <w:rPr>
          <w:rFonts w:ascii="Times New Roman" w:eastAsia="Times New Roman" w:hAnsi="Times New Roman"/>
          <w:sz w:val="24"/>
          <w:szCs w:val="24"/>
        </w:rPr>
        <w:t>Gli Enti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 che </w:t>
      </w:r>
      <w:r w:rsidR="00A841FD">
        <w:rPr>
          <w:rFonts w:ascii="Times New Roman" w:eastAsia="Times New Roman" w:hAnsi="Times New Roman"/>
          <w:sz w:val="24"/>
          <w:szCs w:val="24"/>
        </w:rPr>
        <w:t>abbiano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 già interamente sostenuto le spese per la progettazione esecutiva e non abbiano richiesto l’importo di cui alla precedente lettera a), possono richiedere, all’avvenuta aggiudicazione dei lavori nel rispetto del cronoprogramma dell’intervento, un importo pari al 50% del finanziamento complessivo, </w:t>
      </w:r>
      <w:r w:rsidR="0059450B">
        <w:rPr>
          <w:rFonts w:ascii="Times New Roman" w:eastAsia="Times New Roman" w:hAnsi="Times New Roman"/>
          <w:sz w:val="24"/>
          <w:szCs w:val="24"/>
        </w:rPr>
        <w:t>con</w:t>
      </w:r>
      <w:r w:rsidR="001C3E68">
        <w:rPr>
          <w:rFonts w:ascii="Times New Roman" w:eastAsia="Times New Roman" w:hAnsi="Times New Roman"/>
          <w:sz w:val="24"/>
          <w:szCs w:val="24"/>
        </w:rPr>
        <w:t xml:space="preserve"> domand</w:t>
      </w:r>
      <w:r w:rsidR="00463488">
        <w:rPr>
          <w:rFonts w:ascii="Times New Roman" w:eastAsia="Times New Roman" w:hAnsi="Times New Roman"/>
          <w:sz w:val="24"/>
          <w:szCs w:val="24"/>
        </w:rPr>
        <w:t>a</w:t>
      </w:r>
      <w:r w:rsidR="0059450B">
        <w:rPr>
          <w:rFonts w:ascii="Times New Roman" w:eastAsia="Times New Roman" w:hAnsi="Times New Roman"/>
          <w:sz w:val="24"/>
          <w:szCs w:val="24"/>
        </w:rPr>
        <w:t xml:space="preserve"> </w:t>
      </w:r>
      <w:r w:rsidR="00DB1927">
        <w:rPr>
          <w:rFonts w:ascii="Times New Roman" w:eastAsia="Times New Roman" w:hAnsi="Times New Roman"/>
          <w:sz w:val="24"/>
          <w:szCs w:val="24"/>
        </w:rPr>
        <w:t xml:space="preserve">formulata 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secondo </w:t>
      </w:r>
      <w:r w:rsidR="004A5676">
        <w:rPr>
          <w:rFonts w:ascii="Times New Roman" w:eastAsia="Times New Roman" w:hAnsi="Times New Roman"/>
          <w:sz w:val="24"/>
          <w:szCs w:val="24"/>
        </w:rPr>
        <w:t xml:space="preserve">lo schema di cui all’Allegato 2, </w:t>
      </w:r>
      <w:r w:rsidRPr="005152B2">
        <w:rPr>
          <w:rFonts w:ascii="Times New Roman" w:eastAsia="Times New Roman" w:hAnsi="Times New Roman"/>
          <w:sz w:val="24"/>
          <w:szCs w:val="24"/>
        </w:rPr>
        <w:t xml:space="preserve">corredata della prescritta documentazione </w:t>
      </w:r>
      <w:r w:rsidR="009F4D32">
        <w:rPr>
          <w:rFonts w:ascii="Times New Roman" w:eastAsia="Times New Roman" w:hAnsi="Times New Roman"/>
          <w:sz w:val="24"/>
          <w:szCs w:val="24"/>
        </w:rPr>
        <w:t xml:space="preserve">(vedasi elenco annesso all’Allegato 2) </w:t>
      </w:r>
      <w:r w:rsidR="002B4E99">
        <w:rPr>
          <w:rFonts w:ascii="Times New Roman" w:eastAsia="Times New Roman" w:hAnsi="Times New Roman"/>
          <w:sz w:val="24"/>
          <w:szCs w:val="24"/>
        </w:rPr>
        <w:t xml:space="preserve">e </w:t>
      </w:r>
      <w:r w:rsidR="004614F0">
        <w:rPr>
          <w:rFonts w:ascii="Times New Roman" w:eastAsia="Times New Roman" w:hAnsi="Times New Roman"/>
          <w:sz w:val="24"/>
          <w:szCs w:val="24"/>
        </w:rPr>
        <w:t>firmata</w:t>
      </w:r>
      <w:r w:rsidR="002B4E99">
        <w:rPr>
          <w:rFonts w:ascii="Times New Roman" w:eastAsia="Times New Roman" w:hAnsi="Times New Roman"/>
          <w:sz w:val="24"/>
          <w:szCs w:val="24"/>
        </w:rPr>
        <w:t xml:space="preserve"> digitalmente dal RUP, fermo restando quanto previsto dall’articolo 6 dell’Avviso</w:t>
      </w:r>
      <w:r w:rsidRPr="005152B2">
        <w:rPr>
          <w:rFonts w:ascii="Times New Roman" w:eastAsia="Times New Roman" w:hAnsi="Times New Roman"/>
          <w:sz w:val="24"/>
          <w:szCs w:val="24"/>
        </w:rPr>
        <w:t>. In caso di ricorso all’appalto integrato, all’avvenuta aggiudicazione contestuale della progettazione esecutiva e dei lavori nel rispetto del cronoprogramma dell’intervento, compete un importo pari al 50% del finanziamento complessivo, erogato previa richiesta del</w:t>
      </w:r>
      <w:r w:rsidR="006C337B">
        <w:rPr>
          <w:rFonts w:ascii="Times New Roman" w:eastAsia="Times New Roman" w:hAnsi="Times New Roman"/>
          <w:sz w:val="24"/>
          <w:szCs w:val="24"/>
        </w:rPr>
        <w:t>l’Ente</w:t>
      </w:r>
      <w:r w:rsidRPr="005152B2">
        <w:rPr>
          <w:rFonts w:ascii="Times New Roman" w:eastAsia="Times New Roman" w:hAnsi="Times New Roman"/>
          <w:sz w:val="24"/>
          <w:szCs w:val="24"/>
        </w:rPr>
        <w:t>, formulata secondo</w:t>
      </w:r>
      <w:r w:rsidR="006C337B">
        <w:rPr>
          <w:rFonts w:ascii="Times New Roman" w:eastAsia="Times New Roman" w:hAnsi="Times New Roman"/>
          <w:sz w:val="24"/>
          <w:szCs w:val="24"/>
        </w:rPr>
        <w:t xml:space="preserve"> lo schema di cui all’Allegato 2, </w:t>
      </w:r>
      <w:r w:rsidRPr="005152B2">
        <w:rPr>
          <w:rFonts w:ascii="Times New Roman" w:eastAsia="Times New Roman" w:hAnsi="Times New Roman"/>
          <w:sz w:val="24"/>
          <w:szCs w:val="24"/>
        </w:rPr>
        <w:t>corredata della prescritta documentazione</w:t>
      </w:r>
      <w:r w:rsidR="006C337B">
        <w:rPr>
          <w:rFonts w:ascii="Times New Roman" w:eastAsia="Times New Roman" w:hAnsi="Times New Roman"/>
          <w:sz w:val="24"/>
          <w:szCs w:val="24"/>
        </w:rPr>
        <w:t xml:space="preserve"> (vedasi elenco annesso al citato Allegato 2) e firmata digitalmente dal RUP</w:t>
      </w:r>
      <w:r w:rsidRPr="005152B2">
        <w:rPr>
          <w:rFonts w:ascii="Times New Roman" w:eastAsia="Times New Roman" w:hAnsi="Times New Roman"/>
          <w:sz w:val="24"/>
          <w:szCs w:val="24"/>
        </w:rPr>
        <w:t>;</w:t>
      </w:r>
    </w:p>
    <w:p w14:paraId="571A805F" w14:textId="0FCC4043" w:rsidR="009A1A54" w:rsidRDefault="00EA7212" w:rsidP="00613739">
      <w:pPr>
        <w:pStyle w:val="locale"/>
        <w:numPr>
          <w:ilvl w:val="1"/>
          <w:numId w:val="19"/>
        </w:numPr>
        <w:adjustRightInd w:val="0"/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9A1A54">
        <w:rPr>
          <w:rFonts w:ascii="Times New Roman" w:eastAsia="Times New Roman" w:hAnsi="Times New Roman"/>
          <w:sz w:val="24"/>
          <w:szCs w:val="24"/>
        </w:rPr>
        <w:t>un importo pari a un ulteriore 30% del finanziamento complessivo al raggiungimento di un avanzamento dei lavori pari ad almeno il 50% dell’importo dei lavori risultante dal quadro economico relativo alla parte assistita dal finanziamento ed erogato previa richiesta del</w:t>
      </w:r>
      <w:r w:rsidR="00D2262A">
        <w:rPr>
          <w:rFonts w:ascii="Times New Roman" w:eastAsia="Times New Roman" w:hAnsi="Times New Roman"/>
          <w:sz w:val="24"/>
          <w:szCs w:val="24"/>
        </w:rPr>
        <w:t>l’Ente</w:t>
      </w:r>
      <w:r w:rsidRPr="009A1A54">
        <w:rPr>
          <w:rFonts w:ascii="Times New Roman" w:eastAsia="Times New Roman" w:hAnsi="Times New Roman"/>
          <w:sz w:val="24"/>
          <w:szCs w:val="24"/>
        </w:rPr>
        <w:t xml:space="preserve">, formulata secondo </w:t>
      </w:r>
      <w:r w:rsidR="00A513DF">
        <w:rPr>
          <w:rFonts w:ascii="Times New Roman" w:eastAsia="Times New Roman" w:hAnsi="Times New Roman"/>
          <w:sz w:val="24"/>
          <w:szCs w:val="24"/>
        </w:rPr>
        <w:t>lo schema di cui all’Allegato 3, corredata dalla prescritta documentazione (vedasi elenco annesso al citato Allegato 3)</w:t>
      </w:r>
      <w:r w:rsidR="00CC2400">
        <w:rPr>
          <w:rFonts w:ascii="Times New Roman" w:eastAsia="Times New Roman" w:hAnsi="Times New Roman"/>
          <w:sz w:val="24"/>
          <w:szCs w:val="24"/>
        </w:rPr>
        <w:t xml:space="preserve"> e firmata digitalmente dal RUP</w:t>
      </w:r>
      <w:r w:rsidRPr="009A1A54">
        <w:rPr>
          <w:rFonts w:ascii="Times New Roman" w:eastAsia="Times New Roman" w:hAnsi="Times New Roman"/>
          <w:sz w:val="24"/>
          <w:szCs w:val="24"/>
        </w:rPr>
        <w:t>;</w:t>
      </w:r>
    </w:p>
    <w:p w14:paraId="460EB254" w14:textId="33B98FAB" w:rsidR="001C46DD" w:rsidRPr="009A1A54" w:rsidRDefault="00332153" w:rsidP="00613739">
      <w:pPr>
        <w:pStyle w:val="locale"/>
        <w:numPr>
          <w:ilvl w:val="1"/>
          <w:numId w:val="19"/>
        </w:numPr>
        <w:adjustRightInd w:val="0"/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9A1A54">
        <w:rPr>
          <w:rFonts w:ascii="Times New Roman" w:eastAsia="Times New Roman" w:hAnsi="Times New Roman"/>
          <w:sz w:val="24"/>
          <w:szCs w:val="24"/>
        </w:rPr>
        <w:t xml:space="preserve">saldo nel limite massimo del 20% del finanziamento complessivo, </w:t>
      </w:r>
      <w:r w:rsidR="00CC2400">
        <w:rPr>
          <w:rFonts w:ascii="Times New Roman" w:eastAsia="Times New Roman" w:hAnsi="Times New Roman"/>
          <w:sz w:val="24"/>
          <w:szCs w:val="24"/>
        </w:rPr>
        <w:t>previ</w:t>
      </w:r>
      <w:r w:rsidRPr="009A1A54">
        <w:rPr>
          <w:rFonts w:ascii="Times New Roman" w:eastAsia="Times New Roman" w:hAnsi="Times New Roman"/>
          <w:sz w:val="24"/>
          <w:szCs w:val="24"/>
        </w:rPr>
        <w:t xml:space="preserve">a </w:t>
      </w:r>
      <w:r w:rsidR="00CC2400">
        <w:rPr>
          <w:rFonts w:ascii="Times New Roman" w:eastAsia="Times New Roman" w:hAnsi="Times New Roman"/>
          <w:sz w:val="24"/>
          <w:szCs w:val="24"/>
        </w:rPr>
        <w:t xml:space="preserve">presentazione della </w:t>
      </w:r>
      <w:r w:rsidRPr="009A1A54">
        <w:rPr>
          <w:rFonts w:ascii="Times New Roman" w:eastAsia="Times New Roman" w:hAnsi="Times New Roman"/>
          <w:sz w:val="24"/>
          <w:szCs w:val="24"/>
        </w:rPr>
        <w:t>rendicontazione</w:t>
      </w:r>
      <w:r w:rsidR="00585FA6">
        <w:rPr>
          <w:rFonts w:ascii="Times New Roman" w:eastAsia="Times New Roman" w:hAnsi="Times New Roman"/>
          <w:sz w:val="24"/>
          <w:szCs w:val="24"/>
        </w:rPr>
        <w:t>;</w:t>
      </w:r>
      <w:r w:rsidR="00202356">
        <w:rPr>
          <w:rFonts w:ascii="Times New Roman" w:eastAsia="Times New Roman" w:hAnsi="Times New Roman"/>
          <w:sz w:val="24"/>
          <w:szCs w:val="24"/>
        </w:rPr>
        <w:t xml:space="preserve"> il saldo è erogato in ossequio a quanto previsto dall’articolo 6</w:t>
      </w:r>
      <w:r w:rsidR="00470812">
        <w:rPr>
          <w:rFonts w:ascii="Times New Roman" w:eastAsia="Times New Roman" w:hAnsi="Times New Roman"/>
          <w:sz w:val="24"/>
          <w:szCs w:val="24"/>
        </w:rPr>
        <w:t xml:space="preserve"> dell’Avviso</w:t>
      </w:r>
      <w:r w:rsidR="00202356">
        <w:rPr>
          <w:rFonts w:ascii="Times New Roman" w:eastAsia="Times New Roman" w:hAnsi="Times New Roman"/>
          <w:sz w:val="24"/>
          <w:szCs w:val="24"/>
        </w:rPr>
        <w:t xml:space="preserve"> in relazione alle spese ammissibili,</w:t>
      </w:r>
      <w:r w:rsidR="00D200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1A54">
        <w:rPr>
          <w:rFonts w:ascii="Times New Roman" w:eastAsia="Times New Roman" w:hAnsi="Times New Roman"/>
          <w:sz w:val="24"/>
          <w:szCs w:val="24"/>
        </w:rPr>
        <w:t>su richiesta del</w:t>
      </w:r>
      <w:r w:rsidR="00D200FB">
        <w:rPr>
          <w:rFonts w:ascii="Times New Roman" w:eastAsia="Times New Roman" w:hAnsi="Times New Roman"/>
          <w:sz w:val="24"/>
          <w:szCs w:val="24"/>
        </w:rPr>
        <w:t xml:space="preserve">l’Ente </w:t>
      </w:r>
      <w:r w:rsidRPr="009A1A54">
        <w:rPr>
          <w:rFonts w:ascii="Times New Roman" w:eastAsia="Times New Roman" w:hAnsi="Times New Roman"/>
          <w:sz w:val="24"/>
          <w:szCs w:val="24"/>
        </w:rPr>
        <w:t>formulata secondo</w:t>
      </w:r>
      <w:r w:rsidR="00D200FB">
        <w:rPr>
          <w:rFonts w:ascii="Times New Roman" w:eastAsia="Times New Roman" w:hAnsi="Times New Roman"/>
          <w:sz w:val="24"/>
          <w:szCs w:val="24"/>
        </w:rPr>
        <w:t xml:space="preserve"> l’Allegato 4,</w:t>
      </w:r>
      <w:r w:rsidR="00E0438F">
        <w:rPr>
          <w:rFonts w:ascii="Times New Roman" w:eastAsia="Times New Roman" w:hAnsi="Times New Roman"/>
          <w:sz w:val="24"/>
          <w:szCs w:val="24"/>
        </w:rPr>
        <w:t xml:space="preserve"> </w:t>
      </w:r>
      <w:r w:rsidR="00D200FB">
        <w:rPr>
          <w:rFonts w:ascii="Times New Roman" w:eastAsia="Times New Roman" w:hAnsi="Times New Roman"/>
          <w:sz w:val="24"/>
          <w:szCs w:val="24"/>
        </w:rPr>
        <w:t>corredata dalla prescritta documentazione (vedasi elenco annesso al citato Allegato 4)</w:t>
      </w:r>
      <w:r w:rsidR="00C725AC">
        <w:rPr>
          <w:rFonts w:ascii="Times New Roman" w:eastAsia="Times New Roman" w:hAnsi="Times New Roman"/>
          <w:sz w:val="24"/>
          <w:szCs w:val="24"/>
        </w:rPr>
        <w:t xml:space="preserve">, firmata </w:t>
      </w:r>
      <w:r w:rsidR="00C725AC">
        <w:rPr>
          <w:rFonts w:ascii="Times New Roman" w:eastAsia="Times New Roman" w:hAnsi="Times New Roman"/>
          <w:sz w:val="24"/>
          <w:szCs w:val="24"/>
        </w:rPr>
        <w:lastRenderedPageBreak/>
        <w:t xml:space="preserve">digitalmente dal RUP </w:t>
      </w:r>
      <w:r w:rsidR="0062523D">
        <w:rPr>
          <w:rFonts w:ascii="Times New Roman" w:eastAsia="Times New Roman" w:hAnsi="Times New Roman"/>
          <w:sz w:val="24"/>
          <w:szCs w:val="24"/>
        </w:rPr>
        <w:t xml:space="preserve">e presentata entro 6 mesi dalla conclusione dell’intervento nel rispetto del cronoprogramma riportato al precedente articolo 6, fatte salve eventuali proroghe concesse ai sensi dell’articolo 8. </w:t>
      </w:r>
      <w:r w:rsidRPr="009A1A54">
        <w:rPr>
          <w:rFonts w:ascii="Times New Roman" w:eastAsia="Times New Roman" w:hAnsi="Times New Roman"/>
          <w:sz w:val="24"/>
          <w:szCs w:val="24"/>
        </w:rPr>
        <w:t>Per conclusione dell’intervento si intende l’avvenuta approvazione da parte del</w:t>
      </w:r>
      <w:r w:rsidR="006332B2">
        <w:rPr>
          <w:rFonts w:ascii="Times New Roman" w:eastAsia="Times New Roman" w:hAnsi="Times New Roman"/>
          <w:sz w:val="24"/>
          <w:szCs w:val="24"/>
        </w:rPr>
        <w:t>l’Ente</w:t>
      </w:r>
      <w:r w:rsidRPr="009A1A54">
        <w:rPr>
          <w:rFonts w:ascii="Times New Roman" w:eastAsia="Times New Roman" w:hAnsi="Times New Roman"/>
          <w:sz w:val="24"/>
          <w:szCs w:val="24"/>
        </w:rPr>
        <w:t xml:space="preserve"> degli atti di contabilità finale, a conclusione dei lavori. Eventuali eccedenze erogate dal Dipartimento rispetto a quanto rendicontato dal</w:t>
      </w:r>
      <w:r w:rsidR="006332B2">
        <w:rPr>
          <w:rFonts w:ascii="Times New Roman" w:eastAsia="Times New Roman" w:hAnsi="Times New Roman"/>
          <w:sz w:val="24"/>
          <w:szCs w:val="24"/>
        </w:rPr>
        <w:t xml:space="preserve">l’Ente </w:t>
      </w:r>
      <w:r w:rsidRPr="009A1A54">
        <w:rPr>
          <w:rFonts w:ascii="Times New Roman" w:eastAsia="Times New Roman" w:hAnsi="Times New Roman"/>
          <w:sz w:val="24"/>
          <w:szCs w:val="24"/>
        </w:rPr>
        <w:t xml:space="preserve">devono essere restituite al bilancio della Presidenza del Consiglio dei ministri secondo le modalità indicate </w:t>
      </w:r>
      <w:r w:rsidR="0044407E" w:rsidRPr="009A1A54">
        <w:rPr>
          <w:rFonts w:ascii="Times New Roman" w:eastAsia="Times New Roman" w:hAnsi="Times New Roman"/>
          <w:sz w:val="24"/>
          <w:szCs w:val="24"/>
        </w:rPr>
        <w:t>nel successivo comma 3.</w:t>
      </w:r>
    </w:p>
    <w:p w14:paraId="2C82F23F" w14:textId="4ED8E37D" w:rsidR="00B75E6B" w:rsidRPr="00B75E6B" w:rsidRDefault="003D5873" w:rsidP="00613739">
      <w:pPr>
        <w:pStyle w:val="locale"/>
        <w:numPr>
          <w:ilvl w:val="0"/>
          <w:numId w:val="3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Fermo restando il limite massimo del finanziamento</w:t>
      </w:r>
      <w:r w:rsidR="00C75CD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erogabile </w:t>
      </w:r>
      <w:r w:rsidR="006B6448">
        <w:rPr>
          <w:rFonts w:ascii="Times New Roman" w:eastAsia="Times New Roman" w:hAnsi="Times New Roman"/>
          <w:sz w:val="24"/>
          <w:szCs w:val="24"/>
        </w:rPr>
        <w:t xml:space="preserve">dal Dipartimento di cui all’articolo </w:t>
      </w:r>
      <w:r w:rsidR="00220CEC">
        <w:rPr>
          <w:rFonts w:ascii="Times New Roman" w:eastAsia="Times New Roman" w:hAnsi="Times New Roman"/>
          <w:sz w:val="24"/>
          <w:szCs w:val="24"/>
        </w:rPr>
        <w:t>5</w:t>
      </w:r>
      <w:r w:rsidR="006B6448">
        <w:rPr>
          <w:rFonts w:ascii="Times New Roman" w:eastAsia="Times New Roman" w:hAnsi="Times New Roman"/>
          <w:sz w:val="24"/>
          <w:szCs w:val="24"/>
        </w:rPr>
        <w:t>,</w:t>
      </w:r>
      <w:r w:rsidR="00B75E6B">
        <w:rPr>
          <w:rFonts w:ascii="Times New Roman" w:eastAsia="Times New Roman" w:hAnsi="Times New Roman"/>
          <w:sz w:val="24"/>
          <w:szCs w:val="24"/>
        </w:rPr>
        <w:t xml:space="preserve"> l</w:t>
      </w:r>
      <w:r w:rsidR="00B75E6B" w:rsidRPr="00B75E6B">
        <w:rPr>
          <w:rFonts w:ascii="Times New Roman" w:eastAsia="Times New Roman" w:hAnsi="Times New Roman"/>
          <w:sz w:val="24"/>
          <w:szCs w:val="24"/>
        </w:rPr>
        <w:t>e eventuali economie derivanti dal ribasso d’asta, da variazioni in riduzione, da voci delle somme a disposizione della stazione appaltante parzialmente o totalmente non utilizzate, ovvero le economie comunque maturate, nell’ambito del quadro economico relativo alla parte assistita dal finanziamento, restano nella titolarità del Dipartimento e potranno essere utilizzate per finanziare l’eventuale adeguamento prezzi delle lavorazioni rientranti nel quadro economico relativo alla parte assistita dal finanziamento – laddove consentito dalle vigenti norme – previa richiesta del</w:t>
      </w:r>
      <w:r w:rsidR="00D2262A">
        <w:rPr>
          <w:rFonts w:ascii="Times New Roman" w:eastAsia="Times New Roman" w:hAnsi="Times New Roman"/>
          <w:sz w:val="24"/>
          <w:szCs w:val="24"/>
        </w:rPr>
        <w:t>l’Ente</w:t>
      </w:r>
      <w:r w:rsidR="00B75E6B" w:rsidRPr="00B75E6B">
        <w:rPr>
          <w:rFonts w:ascii="Times New Roman" w:eastAsia="Times New Roman" w:hAnsi="Times New Roman"/>
          <w:sz w:val="24"/>
          <w:szCs w:val="24"/>
        </w:rPr>
        <w:t xml:space="preserve">. </w:t>
      </w:r>
      <w:r w:rsidR="003808D0">
        <w:rPr>
          <w:rFonts w:ascii="Times New Roman" w:eastAsia="Times New Roman" w:hAnsi="Times New Roman"/>
          <w:sz w:val="24"/>
          <w:szCs w:val="24"/>
        </w:rPr>
        <w:t>A tal fine, l’Ente trasmette all’indirizzo di posta elettronica certificata del Dipartimento indicata al successivo articolo 12, motivata e documentata istanza, sottoscritta digitalmente</w:t>
      </w:r>
      <w:r w:rsidR="003E097E">
        <w:rPr>
          <w:rFonts w:ascii="Times New Roman" w:eastAsia="Times New Roman" w:hAnsi="Times New Roman"/>
          <w:sz w:val="24"/>
          <w:szCs w:val="24"/>
        </w:rPr>
        <w:t xml:space="preserve"> dal legale rappresentante. L’istanza è sottoposta a istruttoria da parte del Diparitmento</w:t>
      </w:r>
      <w:r w:rsidR="00226DC3">
        <w:rPr>
          <w:rFonts w:ascii="Times New Roman" w:eastAsia="Times New Roman" w:hAnsi="Times New Roman"/>
          <w:sz w:val="24"/>
          <w:szCs w:val="24"/>
        </w:rPr>
        <w:t>, il quale può richiedere, a tal fine, chiarimenti e/o integrazioni documentali all’Ente che è tenuto a fornirli entro il termine perentorio indicato nella richiesta istruttoria</w:t>
      </w:r>
      <w:r w:rsidR="00B47FDF">
        <w:rPr>
          <w:rFonts w:ascii="Times New Roman" w:eastAsia="Times New Roman" w:hAnsi="Times New Roman"/>
          <w:sz w:val="24"/>
          <w:szCs w:val="24"/>
        </w:rPr>
        <w:t xml:space="preserve">, comunque non inferiore a </w:t>
      </w:r>
      <w:proofErr w:type="gramStart"/>
      <w:r w:rsidR="00B47FDF">
        <w:rPr>
          <w:rFonts w:ascii="Times New Roman" w:eastAsia="Times New Roman" w:hAnsi="Times New Roman"/>
          <w:sz w:val="24"/>
          <w:szCs w:val="24"/>
        </w:rPr>
        <w:t>5</w:t>
      </w:r>
      <w:proofErr w:type="gramEnd"/>
      <w:r w:rsidR="00B47FDF">
        <w:rPr>
          <w:rFonts w:ascii="Times New Roman" w:eastAsia="Times New Roman" w:hAnsi="Times New Roman"/>
          <w:sz w:val="24"/>
          <w:szCs w:val="24"/>
        </w:rPr>
        <w:t xml:space="preserve"> giorni. L’eventuale accoglimento da parte del Dipartimento dell’istanza volta a utilizzare le economie è formalmente comunicato all’indirizzo di posta elettronica certificata dell’Ente, come riportato all’articolo 12.</w:t>
      </w:r>
    </w:p>
    <w:p w14:paraId="1D8FCDFD" w14:textId="77777777" w:rsidR="00603696" w:rsidRDefault="00C71FBE" w:rsidP="00603696">
      <w:pPr>
        <w:pStyle w:val="locale"/>
        <w:numPr>
          <w:ilvl w:val="0"/>
          <w:numId w:val="3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F60BA">
        <w:rPr>
          <w:rFonts w:ascii="Times New Roman" w:eastAsia="Times New Roman" w:hAnsi="Times New Roman"/>
          <w:sz w:val="24"/>
          <w:szCs w:val="24"/>
        </w:rPr>
        <w:t>Eventuali eccedenze erogate dal Dipartimento rispetto a quanto rendicontato da</w:t>
      </w:r>
      <w:r w:rsidR="0070495F">
        <w:rPr>
          <w:rFonts w:ascii="Times New Roman" w:eastAsia="Times New Roman" w:hAnsi="Times New Roman"/>
          <w:sz w:val="24"/>
          <w:szCs w:val="24"/>
        </w:rPr>
        <w:t xml:space="preserve">ll’Ente </w:t>
      </w:r>
      <w:r w:rsidRPr="006F60BA">
        <w:rPr>
          <w:rFonts w:ascii="Times New Roman" w:eastAsia="Times New Roman" w:hAnsi="Times New Roman"/>
          <w:sz w:val="24"/>
          <w:szCs w:val="24"/>
        </w:rPr>
        <w:t>d</w:t>
      </w:r>
      <w:r w:rsidR="00AC073B">
        <w:rPr>
          <w:rFonts w:ascii="Times New Roman" w:eastAsia="Times New Roman" w:hAnsi="Times New Roman"/>
          <w:sz w:val="24"/>
          <w:szCs w:val="24"/>
        </w:rPr>
        <w:t>evono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essere restituite al bilancio della Presidenza del Consiglio dei ministri</w:t>
      </w:r>
      <w:r w:rsidR="00D21880" w:rsidRPr="006F60BA">
        <w:rPr>
          <w:rFonts w:ascii="Times New Roman" w:eastAsia="Times New Roman" w:hAnsi="Times New Roman"/>
          <w:sz w:val="24"/>
          <w:szCs w:val="24"/>
        </w:rPr>
        <w:t xml:space="preserve"> </w:t>
      </w:r>
      <w:r w:rsidR="003E2073" w:rsidRPr="006F60BA">
        <w:rPr>
          <w:rFonts w:ascii="Times New Roman" w:eastAsia="Times New Roman" w:hAnsi="Times New Roman"/>
          <w:sz w:val="24"/>
          <w:szCs w:val="24"/>
        </w:rPr>
        <w:t>m</w:t>
      </w:r>
      <w:r w:rsidR="00D21880" w:rsidRPr="006F60BA">
        <w:rPr>
          <w:rFonts w:ascii="Times New Roman" w:eastAsia="Times New Roman" w:hAnsi="Times New Roman"/>
          <w:sz w:val="24"/>
          <w:szCs w:val="24"/>
        </w:rPr>
        <w:t>e</w:t>
      </w:r>
      <w:r w:rsidR="0059632F" w:rsidRPr="006F60BA">
        <w:rPr>
          <w:rFonts w:ascii="Times New Roman" w:eastAsia="Times New Roman" w:hAnsi="Times New Roman"/>
          <w:sz w:val="24"/>
          <w:szCs w:val="24"/>
        </w:rPr>
        <w:t xml:space="preserve">diante versamento </w:t>
      </w:r>
      <w:r w:rsidR="00AA664E">
        <w:rPr>
          <w:rFonts w:ascii="Times New Roman" w:eastAsia="Times New Roman" w:hAnsi="Times New Roman"/>
          <w:sz w:val="24"/>
          <w:szCs w:val="24"/>
        </w:rPr>
        <w:t>sul conto</w:t>
      </w:r>
      <w:r w:rsidR="006D32D6">
        <w:rPr>
          <w:rFonts w:ascii="Times New Roman" w:eastAsia="Times New Roman" w:hAnsi="Times New Roman"/>
          <w:sz w:val="24"/>
          <w:szCs w:val="24"/>
        </w:rPr>
        <w:t xml:space="preserve"> corrente di tesoreria</w:t>
      </w:r>
      <w:r w:rsidR="00330277">
        <w:rPr>
          <w:rFonts w:ascii="Times New Roman" w:eastAsia="Times New Roman" w:hAnsi="Times New Roman"/>
          <w:sz w:val="24"/>
          <w:szCs w:val="24"/>
        </w:rPr>
        <w:t xml:space="preserve"> </w:t>
      </w:r>
      <w:r w:rsidR="00C26656" w:rsidRPr="006F60BA">
        <w:rPr>
          <w:rFonts w:ascii="Times New Roman" w:eastAsia="Times New Roman" w:hAnsi="Times New Roman"/>
          <w:sz w:val="24"/>
          <w:szCs w:val="24"/>
        </w:rPr>
        <w:t xml:space="preserve">della Presidenza del Consiglio dei ministri </w:t>
      </w:r>
      <w:r w:rsidR="00624437" w:rsidRPr="00B6522B">
        <w:rPr>
          <w:rFonts w:ascii="Times New Roman" w:eastAsia="Times New Roman" w:hAnsi="Times New Roman"/>
          <w:sz w:val="24"/>
          <w:szCs w:val="24"/>
        </w:rPr>
        <w:t>(</w:t>
      </w:r>
      <w:bookmarkStart w:id="1" w:name="_Hlk219191609"/>
      <w:r w:rsidR="00624437" w:rsidRPr="00B6522B">
        <w:rPr>
          <w:rFonts w:ascii="Times New Roman" w:eastAsia="Times New Roman" w:hAnsi="Times New Roman"/>
          <w:sz w:val="24"/>
          <w:szCs w:val="24"/>
        </w:rPr>
        <w:t xml:space="preserve">IBAN: </w:t>
      </w:r>
      <w:r w:rsidR="00624437" w:rsidRPr="001B6C36">
        <w:rPr>
          <w:rFonts w:ascii="Times New Roman" w:eastAsia="Times New Roman" w:hAnsi="Times New Roman"/>
          <w:sz w:val="24"/>
          <w:szCs w:val="24"/>
        </w:rPr>
        <w:t>IT17E0100004306CC0000000265</w:t>
      </w:r>
      <w:bookmarkEnd w:id="1"/>
      <w:r w:rsidR="00624437" w:rsidRPr="00C436B3">
        <w:rPr>
          <w:rFonts w:ascii="Times New Roman" w:eastAsia="Times New Roman" w:hAnsi="Times New Roman"/>
          <w:sz w:val="24"/>
          <w:szCs w:val="24"/>
        </w:rPr>
        <w:t>)</w:t>
      </w:r>
      <w:r w:rsidR="009560D7">
        <w:rPr>
          <w:rFonts w:ascii="Times New Roman" w:eastAsia="Times New Roman" w:hAnsi="Times New Roman"/>
          <w:sz w:val="24"/>
          <w:szCs w:val="24"/>
        </w:rPr>
        <w:t xml:space="preserve">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avendo cura di specificare nella causale</w:t>
      </w:r>
      <w:r w:rsidR="00624437" w:rsidRPr="00B6522B">
        <w:rPr>
          <w:rFonts w:ascii="Times New Roman" w:eastAsia="Times New Roman" w:hAnsi="Times New Roman"/>
          <w:sz w:val="24"/>
          <w:szCs w:val="24"/>
        </w:rPr>
        <w:t xml:space="preserve">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il CUP di riferimento</w:t>
      </w:r>
      <w:r w:rsidR="00DD7BE6" w:rsidRPr="00B6522B">
        <w:rPr>
          <w:rFonts w:ascii="Times New Roman" w:eastAsia="Times New Roman" w:hAnsi="Times New Roman"/>
          <w:sz w:val="24"/>
          <w:szCs w:val="24"/>
        </w:rPr>
        <w:t xml:space="preserve">,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il codice fiscale del versante</w:t>
      </w:r>
      <w:r w:rsidR="00C67EEE" w:rsidRPr="00B6522B">
        <w:rPr>
          <w:rFonts w:ascii="Times New Roman" w:eastAsia="Times New Roman" w:hAnsi="Times New Roman"/>
          <w:sz w:val="24"/>
          <w:szCs w:val="24"/>
        </w:rPr>
        <w:t xml:space="preserve"> e la seguente motivazione</w:t>
      </w:r>
      <w:r w:rsidR="00AD01F1">
        <w:rPr>
          <w:rFonts w:ascii="Times New Roman" w:eastAsia="Times New Roman" w:hAnsi="Times New Roman"/>
          <w:sz w:val="24"/>
          <w:szCs w:val="24"/>
        </w:rPr>
        <w:t>:</w:t>
      </w:r>
      <w:r w:rsidR="001E2734">
        <w:rPr>
          <w:rFonts w:ascii="Times New Roman" w:eastAsia="Times New Roman" w:hAnsi="Times New Roman"/>
          <w:sz w:val="24"/>
          <w:szCs w:val="24"/>
        </w:rPr>
        <w:t xml:space="preserve"> </w:t>
      </w:r>
      <w:r w:rsidR="001E2734" w:rsidRPr="00B6522B">
        <w:rPr>
          <w:rFonts w:ascii="Times New Roman" w:eastAsia="Times New Roman" w:hAnsi="Times New Roman"/>
          <w:i/>
          <w:sz w:val="24"/>
          <w:szCs w:val="24"/>
        </w:rPr>
        <w:t xml:space="preserve">Avviso </w:t>
      </w:r>
      <w:r w:rsidR="006557D7">
        <w:rPr>
          <w:rFonts w:ascii="Times New Roman" w:eastAsia="Times New Roman" w:hAnsi="Times New Roman"/>
          <w:i/>
          <w:sz w:val="24"/>
          <w:szCs w:val="24"/>
        </w:rPr>
        <w:t>del</w:t>
      </w:r>
      <w:r w:rsidR="00C436B3">
        <w:rPr>
          <w:rFonts w:ascii="Times New Roman" w:eastAsia="Times New Roman" w:hAnsi="Times New Roman"/>
          <w:i/>
          <w:sz w:val="24"/>
          <w:szCs w:val="24"/>
        </w:rPr>
        <w:t xml:space="preserve"> 31 dicembre 2025</w:t>
      </w:r>
      <w:r w:rsidR="006557D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26BBF" w:rsidRPr="00B6522B">
        <w:rPr>
          <w:rFonts w:ascii="Times New Roman" w:eastAsia="Times New Roman" w:hAnsi="Times New Roman"/>
          <w:i/>
          <w:sz w:val="24"/>
          <w:szCs w:val="24"/>
        </w:rPr>
        <w:t>– restituzione eccedenze erogate</w:t>
      </w:r>
      <w:r w:rsidR="00385FF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3EDCD03" w14:textId="4ED6B2A2" w:rsidR="00971263" w:rsidRPr="00603696" w:rsidRDefault="00971263" w:rsidP="00603696">
      <w:pPr>
        <w:pStyle w:val="locale"/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03696">
        <w:rPr>
          <w:rFonts w:ascii="Times New Roman" w:eastAsia="Times New Roman" w:hAnsi="Times New Roman"/>
          <w:b/>
          <w:bCs/>
          <w:sz w:val="24"/>
          <w:szCs w:val="24"/>
        </w:rPr>
        <w:t xml:space="preserve">Articolo </w:t>
      </w:r>
      <w:r w:rsidR="00D51FE6" w:rsidRPr="00603696">
        <w:rPr>
          <w:rFonts w:ascii="Times New Roman" w:eastAsia="Times New Roman" w:hAnsi="Times New Roman"/>
          <w:b/>
          <w:bCs/>
          <w:sz w:val="24"/>
          <w:szCs w:val="24"/>
        </w:rPr>
        <w:t>8</w:t>
      </w:r>
    </w:p>
    <w:p w14:paraId="5BB78DA2" w14:textId="0345F231" w:rsidR="00FF0D8B" w:rsidRPr="00C767EE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(Proroghe e variazioni)</w:t>
      </w:r>
    </w:p>
    <w:p w14:paraId="5491C6A7" w14:textId="75253668" w:rsidR="00E55604" w:rsidRDefault="00D51FE6" w:rsidP="00613739">
      <w:pPr>
        <w:pStyle w:val="locale"/>
        <w:numPr>
          <w:ilvl w:val="0"/>
          <w:numId w:val="13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L’Ente</w:t>
      </w:r>
      <w:r w:rsidR="008304F4">
        <w:rPr>
          <w:rFonts w:ascii="Times New Roman" w:eastAsia="Times New Roman" w:hAnsi="Times New Roman"/>
          <w:sz w:val="24"/>
          <w:szCs w:val="24"/>
        </w:rPr>
        <w:t xml:space="preserve">, prima della scadenza dei </w:t>
      </w:r>
      <w:r w:rsidR="00D0151B">
        <w:rPr>
          <w:rFonts w:ascii="Times New Roman" w:eastAsia="Times New Roman" w:hAnsi="Times New Roman"/>
          <w:sz w:val="24"/>
          <w:szCs w:val="24"/>
        </w:rPr>
        <w:t xml:space="preserve">termini </w:t>
      </w:r>
      <w:r>
        <w:rPr>
          <w:rFonts w:ascii="Times New Roman" w:eastAsia="Times New Roman" w:hAnsi="Times New Roman"/>
          <w:sz w:val="24"/>
          <w:szCs w:val="24"/>
        </w:rPr>
        <w:t xml:space="preserve">fissati dal cronoprogramma dell’intervento riportato al precedente </w:t>
      </w:r>
      <w:r w:rsidR="00DB77E0">
        <w:rPr>
          <w:rFonts w:ascii="Times New Roman" w:eastAsia="Times New Roman" w:hAnsi="Times New Roman"/>
          <w:sz w:val="24"/>
          <w:szCs w:val="24"/>
        </w:rPr>
        <w:t xml:space="preserve">articolo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C1282B">
        <w:rPr>
          <w:rFonts w:ascii="Times New Roman" w:eastAsia="Times New Roman" w:hAnsi="Times New Roman"/>
          <w:sz w:val="24"/>
          <w:szCs w:val="24"/>
        </w:rPr>
        <w:t xml:space="preserve">, </w:t>
      </w:r>
      <w:r w:rsidR="006F57AE">
        <w:rPr>
          <w:rFonts w:ascii="Times New Roman" w:eastAsia="Times New Roman" w:hAnsi="Times New Roman"/>
          <w:sz w:val="24"/>
          <w:szCs w:val="24"/>
        </w:rPr>
        <w:t>può for</w:t>
      </w:r>
      <w:r w:rsidR="00174E9A">
        <w:rPr>
          <w:rFonts w:ascii="Times New Roman" w:eastAsia="Times New Roman" w:hAnsi="Times New Roman"/>
          <w:sz w:val="24"/>
          <w:szCs w:val="24"/>
        </w:rPr>
        <w:t>mulare</w:t>
      </w:r>
      <w:r w:rsidR="006768C7" w:rsidRPr="006768C7">
        <w:rPr>
          <w:rFonts w:ascii="Times New Roman" w:eastAsia="Times New Roman" w:hAnsi="Times New Roman"/>
          <w:sz w:val="24"/>
          <w:szCs w:val="24"/>
        </w:rPr>
        <w:t xml:space="preserve"> </w:t>
      </w:r>
      <w:r w:rsidR="006768C7">
        <w:rPr>
          <w:rFonts w:ascii="Times New Roman" w:eastAsia="Times New Roman" w:hAnsi="Times New Roman"/>
          <w:sz w:val="24"/>
          <w:szCs w:val="24"/>
        </w:rPr>
        <w:t>un’istanza di proroga</w:t>
      </w:r>
      <w:r w:rsidR="00B16C92">
        <w:rPr>
          <w:rFonts w:ascii="Times New Roman" w:eastAsia="Times New Roman" w:hAnsi="Times New Roman"/>
          <w:sz w:val="24"/>
          <w:szCs w:val="24"/>
        </w:rPr>
        <w:t xml:space="preserve">, </w:t>
      </w:r>
      <w:r w:rsidR="009C5AAF">
        <w:rPr>
          <w:rFonts w:ascii="Times New Roman" w:eastAsia="Times New Roman" w:hAnsi="Times New Roman"/>
          <w:sz w:val="24"/>
          <w:szCs w:val="24"/>
        </w:rPr>
        <w:t xml:space="preserve">sottoscritta </w:t>
      </w:r>
      <w:r w:rsidR="009D0EFE">
        <w:rPr>
          <w:rFonts w:ascii="Times New Roman" w:eastAsia="Times New Roman" w:hAnsi="Times New Roman"/>
          <w:sz w:val="24"/>
          <w:szCs w:val="24"/>
        </w:rPr>
        <w:t xml:space="preserve">digitalmente dal legale </w:t>
      </w:r>
      <w:r w:rsidR="009D0EFE">
        <w:rPr>
          <w:rFonts w:ascii="Times New Roman" w:eastAsia="Times New Roman" w:hAnsi="Times New Roman"/>
          <w:sz w:val="24"/>
          <w:szCs w:val="24"/>
        </w:rPr>
        <w:lastRenderedPageBreak/>
        <w:t>rappres</w:t>
      </w:r>
      <w:r w:rsidR="00DA52A8">
        <w:rPr>
          <w:rFonts w:ascii="Times New Roman" w:eastAsia="Times New Roman" w:hAnsi="Times New Roman"/>
          <w:sz w:val="24"/>
          <w:szCs w:val="24"/>
        </w:rPr>
        <w:t xml:space="preserve">entante </w:t>
      </w:r>
      <w:r w:rsidR="00F74A34">
        <w:rPr>
          <w:rFonts w:ascii="Times New Roman" w:eastAsia="Times New Roman" w:hAnsi="Times New Roman"/>
          <w:sz w:val="24"/>
          <w:szCs w:val="24"/>
        </w:rPr>
        <w:t xml:space="preserve">e trasmessa al Dipartimento </w:t>
      </w:r>
      <w:r w:rsidR="00C44190">
        <w:rPr>
          <w:rFonts w:ascii="Times New Roman" w:eastAsia="Times New Roman" w:hAnsi="Times New Roman"/>
          <w:sz w:val="24"/>
          <w:szCs w:val="24"/>
        </w:rPr>
        <w:t>all</w:t>
      </w:r>
      <w:r w:rsidR="00C47008">
        <w:rPr>
          <w:rFonts w:ascii="Times New Roman" w:eastAsia="Times New Roman" w:hAnsi="Times New Roman"/>
          <w:sz w:val="24"/>
          <w:szCs w:val="24"/>
        </w:rPr>
        <w:t>’indirizzo di posta elettronica certificata indicato al successivo articolo 1</w:t>
      </w:r>
      <w:r w:rsidR="00ED396E">
        <w:rPr>
          <w:rFonts w:ascii="Times New Roman" w:eastAsia="Times New Roman" w:hAnsi="Times New Roman"/>
          <w:sz w:val="24"/>
          <w:szCs w:val="24"/>
        </w:rPr>
        <w:t>2</w:t>
      </w:r>
      <w:r w:rsidR="00E55604">
        <w:rPr>
          <w:rFonts w:ascii="Times New Roman" w:eastAsia="Times New Roman" w:hAnsi="Times New Roman"/>
          <w:sz w:val="24"/>
          <w:szCs w:val="24"/>
        </w:rPr>
        <w:t>.</w:t>
      </w:r>
    </w:p>
    <w:p w14:paraId="53A8E87A" w14:textId="47FB3B2C" w:rsidR="007A17A9" w:rsidRPr="00986F3E" w:rsidRDefault="00EA2F5B" w:rsidP="00613739">
      <w:pPr>
        <w:pStyle w:val="locale"/>
        <w:numPr>
          <w:ilvl w:val="0"/>
          <w:numId w:val="13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L’istanza di proroga di cui al precedente comma 1 </w:t>
      </w:r>
      <w:r w:rsidR="00F13988">
        <w:rPr>
          <w:rFonts w:ascii="Times New Roman" w:eastAsia="Times New Roman" w:hAnsi="Times New Roman"/>
          <w:sz w:val="24"/>
          <w:szCs w:val="24"/>
        </w:rPr>
        <w:t xml:space="preserve">deve </w:t>
      </w:r>
      <w:r w:rsidR="00E421FA">
        <w:rPr>
          <w:rFonts w:ascii="Times New Roman" w:eastAsia="Times New Roman" w:hAnsi="Times New Roman"/>
          <w:sz w:val="24"/>
          <w:szCs w:val="24"/>
        </w:rPr>
        <w:t>indicare, espressamente</w:t>
      </w:r>
      <w:r w:rsidR="007A17A9" w:rsidRPr="00986F3E">
        <w:rPr>
          <w:rFonts w:ascii="Times New Roman" w:eastAsia="Times New Roman" w:hAnsi="Times New Roman"/>
          <w:sz w:val="24"/>
          <w:szCs w:val="24"/>
        </w:rPr>
        <w:t>:</w:t>
      </w:r>
    </w:p>
    <w:p w14:paraId="44296505" w14:textId="77AAB375" w:rsidR="003B4AB9" w:rsidRPr="00B3047F" w:rsidRDefault="003B4AB9" w:rsidP="00613739">
      <w:pPr>
        <w:pStyle w:val="locale"/>
        <w:numPr>
          <w:ilvl w:val="0"/>
          <w:numId w:val="18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B3047F">
        <w:rPr>
          <w:rFonts w:ascii="Times New Roman" w:eastAsia="Times New Roman" w:hAnsi="Times New Roman"/>
          <w:sz w:val="24"/>
          <w:szCs w:val="24"/>
        </w:rPr>
        <w:t xml:space="preserve">le motivazioni </w:t>
      </w:r>
      <w:r w:rsidR="00C4574D">
        <w:rPr>
          <w:rFonts w:ascii="Times New Roman" w:eastAsia="Times New Roman" w:hAnsi="Times New Roman"/>
          <w:sz w:val="24"/>
          <w:szCs w:val="24"/>
        </w:rPr>
        <w:t>documentate</w:t>
      </w:r>
      <w:r w:rsidRPr="00B3047F">
        <w:rPr>
          <w:rFonts w:ascii="Times New Roman" w:eastAsia="Times New Roman" w:hAnsi="Times New Roman"/>
          <w:sz w:val="24"/>
          <w:szCs w:val="24"/>
        </w:rPr>
        <w:t xml:space="preserve"> che hanno determinato il ritardo</w:t>
      </w:r>
      <w:r w:rsidR="00F720CF">
        <w:rPr>
          <w:rFonts w:ascii="Times New Roman" w:eastAsia="Times New Roman" w:hAnsi="Times New Roman"/>
          <w:sz w:val="24"/>
          <w:szCs w:val="24"/>
        </w:rPr>
        <w:t>,</w:t>
      </w:r>
      <w:r w:rsidRPr="00B3047F">
        <w:rPr>
          <w:rFonts w:ascii="Times New Roman" w:eastAsia="Times New Roman" w:hAnsi="Times New Roman"/>
          <w:sz w:val="24"/>
          <w:szCs w:val="24"/>
        </w:rPr>
        <w:t xml:space="preserve"> siano esse di carattere tecnico o economico-finanziario; </w:t>
      </w:r>
    </w:p>
    <w:p w14:paraId="03153F0C" w14:textId="77777777" w:rsidR="002342FA" w:rsidRDefault="003B4AB9" w:rsidP="00613739">
      <w:pPr>
        <w:pStyle w:val="locale"/>
        <w:numPr>
          <w:ilvl w:val="0"/>
          <w:numId w:val="18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2342FA">
        <w:rPr>
          <w:rFonts w:ascii="Times New Roman" w:eastAsia="Times New Roman" w:hAnsi="Times New Roman"/>
          <w:sz w:val="24"/>
          <w:szCs w:val="24"/>
        </w:rPr>
        <w:t>il nuovo cronoprogramma delle diverse fasi procedurali di realizzazione dell’intervento.</w:t>
      </w:r>
    </w:p>
    <w:p w14:paraId="026CB351" w14:textId="010D6EE0" w:rsidR="003C2088" w:rsidRPr="002342FA" w:rsidRDefault="004B703B" w:rsidP="00613739">
      <w:pPr>
        <w:pStyle w:val="locale"/>
        <w:numPr>
          <w:ilvl w:val="0"/>
          <w:numId w:val="13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L’istanza di proroga è sottoposta</w:t>
      </w:r>
      <w:r w:rsidR="00D508F3">
        <w:rPr>
          <w:rFonts w:ascii="Times New Roman" w:eastAsia="Times New Roman" w:hAnsi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sz w:val="24"/>
          <w:szCs w:val="24"/>
        </w:rPr>
        <w:t xml:space="preserve"> istruttoria da parte del Dipartimento, il quale può richiedere, a tal fine, </w:t>
      </w:r>
      <w:r w:rsidR="006562E4">
        <w:rPr>
          <w:rFonts w:ascii="Times New Roman" w:eastAsia="Times New Roman" w:hAnsi="Times New Roman"/>
          <w:sz w:val="24"/>
          <w:szCs w:val="24"/>
        </w:rPr>
        <w:t xml:space="preserve">chiarimenti e/o </w:t>
      </w:r>
      <w:r w:rsidR="00481544">
        <w:rPr>
          <w:rFonts w:ascii="Times New Roman" w:eastAsia="Times New Roman" w:hAnsi="Times New Roman"/>
          <w:sz w:val="24"/>
          <w:szCs w:val="24"/>
        </w:rPr>
        <w:t xml:space="preserve">integrazioni documentali </w:t>
      </w:r>
      <w:r w:rsidR="001F6A5E">
        <w:rPr>
          <w:rFonts w:ascii="Times New Roman" w:eastAsia="Times New Roman" w:hAnsi="Times New Roman"/>
          <w:sz w:val="24"/>
          <w:szCs w:val="24"/>
        </w:rPr>
        <w:t>a</w:t>
      </w:r>
      <w:r w:rsidR="0090634C">
        <w:rPr>
          <w:rFonts w:ascii="Times New Roman" w:eastAsia="Times New Roman" w:hAnsi="Times New Roman"/>
          <w:sz w:val="24"/>
          <w:szCs w:val="24"/>
        </w:rPr>
        <w:t>l</w:t>
      </w:r>
      <w:r w:rsidR="00D2262A">
        <w:rPr>
          <w:rFonts w:ascii="Times New Roman" w:eastAsia="Times New Roman" w:hAnsi="Times New Roman"/>
          <w:sz w:val="24"/>
          <w:szCs w:val="24"/>
        </w:rPr>
        <w:t>l’Ente</w:t>
      </w:r>
      <w:r w:rsidR="004A73A0">
        <w:rPr>
          <w:rFonts w:ascii="Times New Roman" w:eastAsia="Times New Roman" w:hAnsi="Times New Roman"/>
          <w:sz w:val="24"/>
          <w:szCs w:val="24"/>
        </w:rPr>
        <w:t xml:space="preserve"> </w:t>
      </w:r>
      <w:r w:rsidR="004139A0">
        <w:rPr>
          <w:rFonts w:ascii="Times New Roman" w:eastAsia="Times New Roman" w:hAnsi="Times New Roman"/>
          <w:sz w:val="24"/>
          <w:szCs w:val="24"/>
        </w:rPr>
        <w:t>che</w:t>
      </w:r>
      <w:r w:rsidR="004A73A0">
        <w:rPr>
          <w:rFonts w:ascii="Times New Roman" w:eastAsia="Times New Roman" w:hAnsi="Times New Roman"/>
          <w:sz w:val="24"/>
          <w:szCs w:val="24"/>
        </w:rPr>
        <w:t xml:space="preserve"> è tenuto a fornirli </w:t>
      </w:r>
      <w:r w:rsidR="005E324A">
        <w:rPr>
          <w:rFonts w:ascii="Times New Roman" w:eastAsia="Times New Roman" w:hAnsi="Times New Roman"/>
          <w:sz w:val="24"/>
          <w:szCs w:val="24"/>
        </w:rPr>
        <w:t>entro il termine perentorio</w:t>
      </w:r>
      <w:r w:rsidR="00DB0632">
        <w:rPr>
          <w:rFonts w:ascii="Times New Roman" w:eastAsia="Times New Roman" w:hAnsi="Times New Roman"/>
          <w:sz w:val="24"/>
          <w:szCs w:val="24"/>
        </w:rPr>
        <w:t xml:space="preserve"> indicato </w:t>
      </w:r>
      <w:r w:rsidR="00CC0EAB">
        <w:rPr>
          <w:rFonts w:ascii="Times New Roman" w:eastAsia="Times New Roman" w:hAnsi="Times New Roman"/>
          <w:sz w:val="24"/>
          <w:szCs w:val="24"/>
        </w:rPr>
        <w:t xml:space="preserve">nella richiesta istruttoria, comunque non </w:t>
      </w:r>
      <w:r w:rsidR="00E62997">
        <w:rPr>
          <w:rFonts w:ascii="Times New Roman" w:eastAsia="Times New Roman" w:hAnsi="Times New Roman"/>
          <w:sz w:val="24"/>
          <w:szCs w:val="24"/>
        </w:rPr>
        <w:t xml:space="preserve">inferiore </w:t>
      </w:r>
      <w:r w:rsidR="00250199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gramStart"/>
      <w:r w:rsidR="00250199">
        <w:rPr>
          <w:rFonts w:ascii="Times New Roman" w:eastAsia="Times New Roman" w:hAnsi="Times New Roman"/>
          <w:sz w:val="24"/>
          <w:szCs w:val="24"/>
        </w:rPr>
        <w:t>5</w:t>
      </w:r>
      <w:proofErr w:type="gramEnd"/>
      <w:r w:rsidR="00250199">
        <w:rPr>
          <w:rFonts w:ascii="Times New Roman" w:eastAsia="Times New Roman" w:hAnsi="Times New Roman"/>
          <w:sz w:val="24"/>
          <w:szCs w:val="24"/>
        </w:rPr>
        <w:t xml:space="preserve"> giorni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34F30">
        <w:rPr>
          <w:rFonts w:ascii="Times New Roman" w:eastAsia="Times New Roman" w:hAnsi="Times New Roman"/>
          <w:sz w:val="24"/>
          <w:szCs w:val="24"/>
        </w:rPr>
        <w:t>L</w:t>
      </w:r>
      <w:r w:rsidR="0070032E">
        <w:rPr>
          <w:rFonts w:ascii="Times New Roman" w:eastAsia="Times New Roman" w:hAnsi="Times New Roman"/>
          <w:sz w:val="24"/>
          <w:szCs w:val="24"/>
        </w:rPr>
        <w:t xml:space="preserve">’eventuale </w:t>
      </w:r>
      <w:r w:rsidR="009603B6">
        <w:rPr>
          <w:rFonts w:ascii="Times New Roman" w:eastAsia="Times New Roman" w:hAnsi="Times New Roman"/>
          <w:sz w:val="24"/>
          <w:szCs w:val="24"/>
        </w:rPr>
        <w:t xml:space="preserve">concessione della proroga </w:t>
      </w:r>
      <w:r w:rsidR="00650BA8">
        <w:rPr>
          <w:rFonts w:ascii="Times New Roman" w:eastAsia="Times New Roman" w:hAnsi="Times New Roman"/>
          <w:sz w:val="24"/>
          <w:szCs w:val="24"/>
        </w:rPr>
        <w:t xml:space="preserve">da parte del Dipartimento </w:t>
      </w:r>
      <w:r w:rsidR="009603B6">
        <w:rPr>
          <w:rFonts w:ascii="Times New Roman" w:eastAsia="Times New Roman" w:hAnsi="Times New Roman"/>
          <w:sz w:val="24"/>
          <w:szCs w:val="24"/>
        </w:rPr>
        <w:t>è formalmente comunicata</w:t>
      </w:r>
      <w:r w:rsidR="00650BA8">
        <w:rPr>
          <w:rFonts w:ascii="Times New Roman" w:eastAsia="Times New Roman" w:hAnsi="Times New Roman"/>
          <w:sz w:val="24"/>
          <w:szCs w:val="24"/>
        </w:rPr>
        <w:t xml:space="preserve"> all’indirizzo </w:t>
      </w:r>
      <w:r w:rsidR="005854FA">
        <w:rPr>
          <w:rFonts w:ascii="Times New Roman" w:eastAsia="Times New Roman" w:hAnsi="Times New Roman"/>
          <w:sz w:val="24"/>
          <w:szCs w:val="24"/>
        </w:rPr>
        <w:t xml:space="preserve">di posta elettronica certificata </w:t>
      </w:r>
      <w:r w:rsidR="00650BA8">
        <w:rPr>
          <w:rFonts w:ascii="Times New Roman" w:eastAsia="Times New Roman" w:hAnsi="Times New Roman"/>
          <w:sz w:val="24"/>
          <w:szCs w:val="24"/>
        </w:rPr>
        <w:t>del</w:t>
      </w:r>
      <w:r w:rsidR="008A47C1">
        <w:rPr>
          <w:rFonts w:ascii="Times New Roman" w:eastAsia="Times New Roman" w:hAnsi="Times New Roman"/>
          <w:sz w:val="24"/>
          <w:szCs w:val="24"/>
        </w:rPr>
        <w:t>l’Ente</w:t>
      </w:r>
      <w:r w:rsidR="00650BA8">
        <w:rPr>
          <w:rFonts w:ascii="Times New Roman" w:eastAsia="Times New Roman" w:hAnsi="Times New Roman"/>
          <w:sz w:val="24"/>
          <w:szCs w:val="24"/>
        </w:rPr>
        <w:t>, come riportato all’articolo 1</w:t>
      </w:r>
      <w:r w:rsidR="008A47C1">
        <w:rPr>
          <w:rFonts w:ascii="Times New Roman" w:eastAsia="Times New Roman" w:hAnsi="Times New Roman"/>
          <w:sz w:val="24"/>
          <w:szCs w:val="24"/>
        </w:rPr>
        <w:t>2</w:t>
      </w:r>
      <w:r w:rsidR="00650BA8">
        <w:rPr>
          <w:rFonts w:ascii="Times New Roman" w:eastAsia="Times New Roman" w:hAnsi="Times New Roman"/>
          <w:sz w:val="24"/>
          <w:szCs w:val="24"/>
        </w:rPr>
        <w:t>.</w:t>
      </w:r>
      <w:r w:rsidR="009603B6">
        <w:rPr>
          <w:rFonts w:ascii="Times New Roman" w:eastAsia="Times New Roman" w:hAnsi="Times New Roman"/>
          <w:sz w:val="24"/>
          <w:szCs w:val="24"/>
        </w:rPr>
        <w:t xml:space="preserve"> </w:t>
      </w:r>
      <w:r w:rsidR="003C6D5E" w:rsidRPr="002B5C74">
        <w:rPr>
          <w:rFonts w:ascii="Times New Roman" w:eastAsia="Times New Roman" w:hAnsi="Times New Roman"/>
          <w:sz w:val="24"/>
          <w:szCs w:val="24"/>
        </w:rPr>
        <w:t xml:space="preserve">Resta fermo che </w:t>
      </w:r>
      <w:r w:rsidR="00A41323">
        <w:rPr>
          <w:rFonts w:ascii="Times New Roman" w:eastAsia="Times New Roman" w:hAnsi="Times New Roman"/>
          <w:sz w:val="24"/>
          <w:szCs w:val="24"/>
        </w:rPr>
        <w:t>p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er ciascuno dei termini </w:t>
      </w:r>
      <w:r w:rsidR="005C5094">
        <w:rPr>
          <w:rFonts w:ascii="Times New Roman" w:eastAsia="Times New Roman" w:hAnsi="Times New Roman"/>
          <w:sz w:val="24"/>
          <w:szCs w:val="24"/>
        </w:rPr>
        <w:t>fissati nel cronoprogramma dell’intervento riportato al precedente articolo 6,</w:t>
      </w:r>
      <w:r w:rsidR="007A6C5E">
        <w:rPr>
          <w:rFonts w:ascii="Times New Roman" w:eastAsia="Times New Roman" w:hAnsi="Times New Roman"/>
          <w:sz w:val="24"/>
          <w:szCs w:val="24"/>
        </w:rPr>
        <w:t xml:space="preserve"> 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non può essere concessa una </w:t>
      </w:r>
      <w:r w:rsidR="003C2088" w:rsidRPr="002B5C74">
        <w:rPr>
          <w:rFonts w:ascii="Times New Roman" w:hAnsi="Times New Roman"/>
          <w:sz w:val="24"/>
          <w:szCs w:val="24"/>
        </w:rPr>
        <w:t>proroga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 superiore a 6 mesi. </w:t>
      </w:r>
    </w:p>
    <w:p w14:paraId="0B012206" w14:textId="687552E1" w:rsidR="004D6A23" w:rsidRPr="00636B57" w:rsidRDefault="00073926" w:rsidP="00613739">
      <w:pPr>
        <w:pStyle w:val="locale"/>
        <w:numPr>
          <w:ilvl w:val="0"/>
          <w:numId w:val="13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36B57">
        <w:rPr>
          <w:rFonts w:ascii="Times New Roman" w:eastAsia="Times New Roman" w:hAnsi="Times New Roman"/>
          <w:sz w:val="24"/>
          <w:szCs w:val="24"/>
        </w:rPr>
        <w:t>Fermo</w:t>
      </w:r>
      <w:r>
        <w:rPr>
          <w:rFonts w:ascii="Times New Roman" w:eastAsia="Times New Roman" w:hAnsi="Times New Roman"/>
          <w:sz w:val="24"/>
          <w:szCs w:val="24"/>
        </w:rPr>
        <w:t xml:space="preserve"> restando quanto previsto dai commi precedenti,</w:t>
      </w:r>
      <w:r w:rsidR="00837C76">
        <w:rPr>
          <w:rFonts w:ascii="Times New Roman" w:eastAsia="Times New Roman" w:hAnsi="Times New Roman"/>
          <w:sz w:val="24"/>
          <w:szCs w:val="24"/>
        </w:rPr>
        <w:t xml:space="preserve"> l’Ente</w:t>
      </w:r>
      <w:r>
        <w:rPr>
          <w:rFonts w:ascii="Times New Roman" w:eastAsia="Times New Roman" w:hAnsi="Times New Roman"/>
          <w:sz w:val="24"/>
          <w:szCs w:val="24"/>
        </w:rPr>
        <w:t xml:space="preserve"> comunica tempestivamente al Dipartimento qualsivoglia</w:t>
      </w:r>
      <w:r w:rsidR="004E53E0" w:rsidRPr="004E53E0">
        <w:rPr>
          <w:rFonts w:ascii="Times New Roman" w:eastAsia="Times New Roman" w:hAnsi="Times New Roman"/>
          <w:sz w:val="24"/>
          <w:szCs w:val="24"/>
        </w:rPr>
        <w:t xml:space="preserve"> variazione dell’intervento, anche relativa ad eventuali variazioni in diminuzione del finanziamento erogabile</w:t>
      </w:r>
      <w:r w:rsidR="0039758C">
        <w:rPr>
          <w:rFonts w:ascii="Times New Roman" w:eastAsia="Times New Roman" w:hAnsi="Times New Roman"/>
          <w:sz w:val="24"/>
          <w:szCs w:val="24"/>
        </w:rPr>
        <w:t>,</w:t>
      </w:r>
      <w:r w:rsidR="00363B88">
        <w:rPr>
          <w:rFonts w:ascii="Times New Roman" w:eastAsia="Times New Roman" w:hAnsi="Times New Roman"/>
          <w:sz w:val="24"/>
          <w:szCs w:val="24"/>
        </w:rPr>
        <w:t xml:space="preserve"> </w:t>
      </w:r>
      <w:r w:rsidR="004D6A23">
        <w:rPr>
          <w:rFonts w:ascii="Times New Roman" w:eastAsia="Times New Roman" w:hAnsi="Times New Roman"/>
          <w:sz w:val="24"/>
          <w:szCs w:val="24"/>
        </w:rPr>
        <w:t xml:space="preserve">restando </w:t>
      </w:r>
      <w:r w:rsidR="0039758C">
        <w:rPr>
          <w:rFonts w:ascii="Times New Roman" w:eastAsia="Times New Roman" w:hAnsi="Times New Roman"/>
          <w:sz w:val="24"/>
          <w:szCs w:val="24"/>
        </w:rPr>
        <w:t xml:space="preserve">impregiudicato </w:t>
      </w:r>
      <w:r w:rsidR="004D6A23">
        <w:rPr>
          <w:rFonts w:ascii="Times New Roman" w:eastAsia="Times New Roman" w:hAnsi="Times New Roman"/>
          <w:sz w:val="24"/>
          <w:szCs w:val="24"/>
        </w:rPr>
        <w:t xml:space="preserve">quanto previsto dal </w:t>
      </w:r>
      <w:r w:rsidR="00BE63E3" w:rsidRPr="00636B57">
        <w:rPr>
          <w:rFonts w:ascii="Times New Roman" w:eastAsia="Times New Roman" w:hAnsi="Times New Roman"/>
          <w:sz w:val="24"/>
          <w:szCs w:val="24"/>
        </w:rPr>
        <w:t>precedente</w:t>
      </w:r>
      <w:r w:rsidR="004D6A23" w:rsidRPr="00636B57">
        <w:rPr>
          <w:rFonts w:ascii="Times New Roman" w:eastAsia="Times New Roman" w:hAnsi="Times New Roman"/>
          <w:sz w:val="24"/>
          <w:szCs w:val="24"/>
        </w:rPr>
        <w:t xml:space="preserve"> articolo </w:t>
      </w:r>
      <w:r w:rsidR="00837C76">
        <w:rPr>
          <w:rFonts w:ascii="Times New Roman" w:eastAsia="Times New Roman" w:hAnsi="Times New Roman"/>
          <w:sz w:val="24"/>
          <w:szCs w:val="24"/>
        </w:rPr>
        <w:t>7</w:t>
      </w:r>
      <w:r w:rsidR="004D6A23" w:rsidRPr="00636B57">
        <w:rPr>
          <w:rFonts w:ascii="Times New Roman" w:eastAsia="Times New Roman" w:hAnsi="Times New Roman"/>
          <w:sz w:val="24"/>
          <w:szCs w:val="24"/>
        </w:rPr>
        <w:t>.</w:t>
      </w:r>
    </w:p>
    <w:p w14:paraId="2E0E33B0" w14:textId="066808F4" w:rsidR="00F96770" w:rsidRPr="00995620" w:rsidRDefault="00F33ABA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91E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Articolo </w:t>
      </w:r>
      <w:r w:rsidR="00463C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9</w:t>
      </w:r>
    </w:p>
    <w:p w14:paraId="60D4883C" w14:textId="2AAF314B" w:rsidR="00ED2B5E" w:rsidRPr="003C0859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(Obblighi del </w:t>
      </w:r>
      <w:r w:rsidR="00304D2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>ipartimento)</w:t>
      </w:r>
    </w:p>
    <w:p w14:paraId="0228628D" w14:textId="2331C3AD" w:rsidR="0026294F" w:rsidRPr="00F072DD" w:rsidRDefault="0026294F" w:rsidP="00613739">
      <w:pPr>
        <w:pStyle w:val="Default"/>
        <w:numPr>
          <w:ilvl w:val="0"/>
          <w:numId w:val="5"/>
        </w:numPr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strike/>
        </w:rPr>
      </w:pPr>
      <w:r w:rsidRPr="00F072DD">
        <w:rPr>
          <w:rFonts w:ascii="Times New Roman" w:eastAsia="Times New Roman" w:hAnsi="Times New Roman"/>
        </w:rPr>
        <w:t xml:space="preserve">Il </w:t>
      </w:r>
      <w:r w:rsidRPr="00F072DD">
        <w:rPr>
          <w:rFonts w:ascii="Times New Roman" w:hAnsi="Times New Roman" w:cs="Times New Roman"/>
        </w:rPr>
        <w:t>Dipartimento</w:t>
      </w:r>
      <w:r w:rsidRPr="00F072DD">
        <w:rPr>
          <w:rFonts w:ascii="Times New Roman" w:eastAsia="Times New Roman" w:hAnsi="Times New Roman"/>
        </w:rPr>
        <w:t xml:space="preserve"> procede all’erogazione del finanziamento </w:t>
      </w:r>
      <w:r w:rsidR="00FD49F2" w:rsidRPr="00F072DD">
        <w:rPr>
          <w:rFonts w:ascii="Times New Roman" w:eastAsia="Times New Roman" w:hAnsi="Times New Roman"/>
        </w:rPr>
        <w:t xml:space="preserve">riconosciuto </w:t>
      </w:r>
      <w:r w:rsidRPr="00F072DD">
        <w:rPr>
          <w:rFonts w:ascii="Times New Roman" w:eastAsia="Times New Roman" w:hAnsi="Times New Roman"/>
        </w:rPr>
        <w:t xml:space="preserve">secondo le modalità di cui alle disposizioni del presente </w:t>
      </w:r>
      <w:r w:rsidR="00FD49F2" w:rsidRPr="00F072DD">
        <w:rPr>
          <w:rFonts w:ascii="Times New Roman" w:eastAsia="Times New Roman" w:hAnsi="Times New Roman"/>
        </w:rPr>
        <w:t xml:space="preserve">Disciplinare. </w:t>
      </w:r>
      <w:r w:rsidRPr="00F072DD">
        <w:rPr>
          <w:rFonts w:ascii="Times New Roman" w:eastAsia="Times New Roman" w:hAnsi="Times New Roman"/>
        </w:rPr>
        <w:t>L’erogazione del finanziamento è, in ogni caso, subordinata all’esito positivo delle verifiche effettuat</w:t>
      </w:r>
      <w:r w:rsidR="00612BE2" w:rsidRPr="00F072DD">
        <w:rPr>
          <w:rFonts w:ascii="Times New Roman" w:eastAsia="Times New Roman" w:hAnsi="Times New Roman"/>
        </w:rPr>
        <w:t>e</w:t>
      </w:r>
      <w:r w:rsidRPr="00F072DD">
        <w:rPr>
          <w:rFonts w:ascii="Times New Roman" w:eastAsia="Times New Roman" w:hAnsi="Times New Roman"/>
        </w:rPr>
        <w:t xml:space="preserve"> dai competenti organi di controllo.</w:t>
      </w:r>
    </w:p>
    <w:p w14:paraId="1039ADFA" w14:textId="77777777" w:rsidR="00B94F7B" w:rsidRDefault="0026294F" w:rsidP="00B94F7B">
      <w:pPr>
        <w:pStyle w:val="Default"/>
        <w:numPr>
          <w:ilvl w:val="0"/>
          <w:numId w:val="5"/>
        </w:numPr>
        <w:spacing w:before="120" w:after="8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D0151B">
        <w:rPr>
          <w:rFonts w:ascii="Times New Roman" w:eastAsia="Times New Roman" w:hAnsi="Times New Roman"/>
        </w:rPr>
        <w:t>Il finanziamento è riconosciuto nel rispetto della disciplina in materia di aiuti di Stato (articolo 107 del Trattato sul funzionamento dell’U</w:t>
      </w:r>
      <w:r w:rsidR="002B3CEB">
        <w:rPr>
          <w:rFonts w:ascii="Times New Roman" w:eastAsia="Times New Roman" w:hAnsi="Times New Roman"/>
        </w:rPr>
        <w:t xml:space="preserve">nione </w:t>
      </w:r>
      <w:r w:rsidRPr="00D0151B">
        <w:rPr>
          <w:rFonts w:ascii="Times New Roman" w:eastAsia="Times New Roman" w:hAnsi="Times New Roman"/>
        </w:rPr>
        <w:t>E</w:t>
      </w:r>
      <w:r w:rsidR="002B3CEB">
        <w:rPr>
          <w:rFonts w:ascii="Times New Roman" w:eastAsia="Times New Roman" w:hAnsi="Times New Roman"/>
        </w:rPr>
        <w:t>uropa</w:t>
      </w:r>
      <w:r w:rsidRPr="00D0151B">
        <w:rPr>
          <w:rFonts w:ascii="Times New Roman" w:eastAsia="Times New Roman" w:hAnsi="Times New Roman"/>
        </w:rPr>
        <w:t>), ove applicabile.</w:t>
      </w:r>
    </w:p>
    <w:p w14:paraId="2EEEE3C8" w14:textId="2E305BAC" w:rsidR="009814CF" w:rsidRPr="00B94F7B" w:rsidRDefault="009814CF" w:rsidP="00B94F7B">
      <w:pPr>
        <w:pStyle w:val="Default"/>
        <w:spacing w:before="120" w:after="80" w:line="360" w:lineRule="auto"/>
        <w:jc w:val="center"/>
        <w:rPr>
          <w:rFonts w:ascii="Times New Roman" w:eastAsia="Times New Roman" w:hAnsi="Times New Roman"/>
        </w:rPr>
      </w:pPr>
      <w:r w:rsidRPr="00B94F7B">
        <w:rPr>
          <w:rFonts w:ascii="Times New Roman" w:eastAsia="Times New Roman" w:hAnsi="Times New Roman" w:cs="Times New Roman"/>
          <w:b/>
          <w:bCs/>
          <w:color w:val="auto"/>
        </w:rPr>
        <w:t xml:space="preserve">Articolo </w:t>
      </w:r>
      <w:r w:rsidR="006B5B7F" w:rsidRPr="00B94F7B">
        <w:rPr>
          <w:rFonts w:ascii="Times New Roman" w:eastAsia="Times New Roman" w:hAnsi="Times New Roman" w:cs="Times New Roman"/>
          <w:b/>
          <w:bCs/>
          <w:color w:val="auto"/>
        </w:rPr>
        <w:t>10</w:t>
      </w:r>
    </w:p>
    <w:p w14:paraId="0D9DEB09" w14:textId="650F6122" w:rsidR="00F33ABA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(Obblighi del</w:t>
      </w:r>
      <w:r w:rsidR="006B5B7F">
        <w:rPr>
          <w:rFonts w:ascii="Times New Roman" w:hAnsi="Times New Roman" w:cs="Times New Roman"/>
          <w:i/>
          <w:iCs/>
          <w:sz w:val="24"/>
          <w:szCs w:val="24"/>
        </w:rPr>
        <w:t>l’Ente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746E59" w14:textId="56DFF3E3" w:rsidR="00F66DFE" w:rsidRPr="00444AE3" w:rsidRDefault="006B5B7F" w:rsidP="00613739">
      <w:pPr>
        <w:pStyle w:val="Paragrafoelenco"/>
        <w:widowControl w:val="0"/>
        <w:numPr>
          <w:ilvl w:val="0"/>
          <w:numId w:val="6"/>
        </w:numPr>
        <w:tabs>
          <w:tab w:val="left" w:pos="906"/>
        </w:tabs>
        <w:autoSpaceDE w:val="0"/>
        <w:autoSpaceDN w:val="0"/>
        <w:spacing w:before="120" w:after="80" w:line="360" w:lineRule="auto"/>
        <w:ind w:left="426" w:hanging="426"/>
        <w:contextualSpacing w:val="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L’Ente</w:t>
      </w:r>
      <w:r w:rsidR="00F66DFE" w:rsidRPr="00444AE3">
        <w:rPr>
          <w:rFonts w:ascii="Times New Roman" w:hAnsi="Times New Roman" w:cs="Times New Roman"/>
          <w:sz w:val="24"/>
          <w:szCs w:val="24"/>
        </w:rPr>
        <w:t xml:space="preserve"> </w:t>
      </w:r>
      <w:r w:rsidR="009B277E">
        <w:rPr>
          <w:rFonts w:ascii="Times New Roman" w:hAnsi="Times New Roman" w:cs="Times New Roman"/>
          <w:sz w:val="24"/>
          <w:szCs w:val="24"/>
        </w:rPr>
        <w:t xml:space="preserve">è tenuto </w:t>
      </w:r>
      <w:r w:rsidR="00F66DFE" w:rsidRPr="00444AE3">
        <w:rPr>
          <w:rFonts w:ascii="Times New Roman" w:hAnsi="Times New Roman" w:cs="Times New Roman"/>
          <w:sz w:val="24"/>
          <w:szCs w:val="24"/>
        </w:rPr>
        <w:t>a</w:t>
      </w:r>
      <w:r w:rsidR="00F66DFE">
        <w:rPr>
          <w:rFonts w:ascii="Times New Roman" w:hAnsi="Times New Roman" w:cs="Times New Roman"/>
          <w:sz w:val="24"/>
          <w:szCs w:val="24"/>
        </w:rPr>
        <w:t>:</w:t>
      </w:r>
    </w:p>
    <w:p w14:paraId="5C8E3E22" w14:textId="0E1E9002" w:rsidR="00A71B07" w:rsidRDefault="00A71B07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mantenere </w:t>
      </w:r>
      <w:r w:rsidRPr="004E2D56">
        <w:rPr>
          <w:rFonts w:ascii="Times New Roman" w:hAnsi="Times New Roman" w:cs="Times New Roman"/>
          <w:sz w:val="24"/>
          <w:szCs w:val="24"/>
        </w:rPr>
        <w:t xml:space="preserve">i requisiti di ammissione dichiarati nella domanda di partecipazione </w:t>
      </w:r>
      <w:r>
        <w:rPr>
          <w:rFonts w:ascii="Times New Roman" w:hAnsi="Times New Roman" w:cs="Times New Roman"/>
          <w:sz w:val="24"/>
          <w:szCs w:val="24"/>
        </w:rPr>
        <w:t>all’Avviso</w:t>
      </w:r>
      <w:r w:rsidR="003455B0">
        <w:rPr>
          <w:rFonts w:ascii="Times New Roman" w:hAnsi="Times New Roman" w:cs="Times New Roman"/>
          <w:sz w:val="24"/>
          <w:szCs w:val="24"/>
        </w:rPr>
        <w:t xml:space="preserve"> </w:t>
      </w:r>
      <w:r w:rsidRPr="004E2D56">
        <w:rPr>
          <w:rFonts w:ascii="Times New Roman" w:hAnsi="Times New Roman" w:cs="Times New Roman"/>
          <w:sz w:val="24"/>
          <w:szCs w:val="24"/>
        </w:rPr>
        <w:t>fino al completamento dell’intervento;</w:t>
      </w:r>
    </w:p>
    <w:p w14:paraId="691317CF" w14:textId="753417E2" w:rsidR="00A71B07" w:rsidRDefault="00A71B07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2E84">
        <w:rPr>
          <w:rFonts w:ascii="Times New Roman" w:hAnsi="Times New Roman" w:cs="Times New Roman"/>
          <w:sz w:val="24"/>
          <w:szCs w:val="24"/>
        </w:rPr>
        <w:t>mantenere</w:t>
      </w:r>
      <w:r w:rsidR="0079792C">
        <w:rPr>
          <w:rFonts w:ascii="Times New Roman" w:hAnsi="Times New Roman" w:cs="Times New Roman"/>
          <w:sz w:val="24"/>
          <w:szCs w:val="24"/>
        </w:rPr>
        <w:t xml:space="preserve">, per almeno 10 anni decorrenti dalla conclusione dell’intervento, come definita </w:t>
      </w:r>
      <w:r w:rsidR="0079792C">
        <w:rPr>
          <w:rFonts w:ascii="Times New Roman" w:hAnsi="Times New Roman" w:cs="Times New Roman"/>
          <w:sz w:val="24"/>
          <w:szCs w:val="24"/>
        </w:rPr>
        <w:lastRenderedPageBreak/>
        <w:t xml:space="preserve">dall’articolo 12, comma 4, lett. c) dell’Avvio, </w:t>
      </w:r>
      <w:r w:rsidRPr="00562E84">
        <w:rPr>
          <w:rFonts w:ascii="Times New Roman" w:hAnsi="Times New Roman" w:cs="Times New Roman"/>
          <w:sz w:val="24"/>
          <w:szCs w:val="24"/>
        </w:rPr>
        <w:t xml:space="preserve">la </w:t>
      </w:r>
      <w:r w:rsidR="00865603">
        <w:rPr>
          <w:rFonts w:ascii="Times New Roman" w:hAnsi="Times New Roman" w:cs="Times New Roman"/>
          <w:sz w:val="24"/>
          <w:szCs w:val="24"/>
        </w:rPr>
        <w:t>finalità</w:t>
      </w:r>
      <w:r w:rsidRPr="00562E84">
        <w:rPr>
          <w:rFonts w:ascii="Times New Roman" w:hAnsi="Times New Roman" w:cs="Times New Roman"/>
          <w:sz w:val="24"/>
          <w:szCs w:val="24"/>
        </w:rPr>
        <w:t xml:space="preserve"> d’uso </w:t>
      </w:r>
      <w:r w:rsidR="0014399A">
        <w:rPr>
          <w:rFonts w:ascii="Times New Roman" w:hAnsi="Times New Roman" w:cs="Times New Roman"/>
          <w:sz w:val="24"/>
          <w:szCs w:val="24"/>
        </w:rPr>
        <w:t xml:space="preserve">del bene oggetto di intervento ammesso a finanziamento, così come </w:t>
      </w:r>
      <w:r w:rsidRPr="00562E84">
        <w:rPr>
          <w:rFonts w:ascii="Times New Roman" w:hAnsi="Times New Roman" w:cs="Times New Roman"/>
          <w:sz w:val="24"/>
          <w:szCs w:val="24"/>
        </w:rPr>
        <w:t xml:space="preserve">dichiarata </w:t>
      </w:r>
      <w:r w:rsidR="00865603">
        <w:rPr>
          <w:rFonts w:ascii="Times New Roman" w:hAnsi="Times New Roman" w:cs="Times New Roman"/>
          <w:sz w:val="24"/>
          <w:szCs w:val="24"/>
        </w:rPr>
        <w:t>in sede di presentazione della domanda di</w:t>
      </w:r>
      <w:r w:rsidR="001D7C08">
        <w:rPr>
          <w:rFonts w:ascii="Times New Roman" w:hAnsi="Times New Roman" w:cs="Times New Roman"/>
          <w:sz w:val="24"/>
          <w:szCs w:val="24"/>
        </w:rPr>
        <w:t xml:space="preserve"> partecipazione</w:t>
      </w:r>
      <w:r w:rsidRPr="00562E84">
        <w:rPr>
          <w:rFonts w:ascii="Times New Roman" w:hAnsi="Times New Roman" w:cs="Times New Roman"/>
          <w:sz w:val="24"/>
          <w:szCs w:val="24"/>
        </w:rPr>
        <w:t>;</w:t>
      </w:r>
    </w:p>
    <w:p w14:paraId="5101FF8C" w14:textId="4BD82020" w:rsidR="000C55EB" w:rsidRDefault="000C55EB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rispettare i termini </w:t>
      </w:r>
      <w:r w:rsidR="00CC7C43">
        <w:rPr>
          <w:rFonts w:ascii="Times New Roman" w:eastAsia="Times New Roman" w:hAnsi="Times New Roman"/>
          <w:sz w:val="24"/>
          <w:szCs w:val="24"/>
        </w:rPr>
        <w:t>fissati nel cronoprogramma dell’intervento come riportato al precedente articolo 6, comma 1, lettere</w:t>
      </w:r>
      <w:r w:rsidR="00AC52B6">
        <w:rPr>
          <w:rFonts w:ascii="Times New Roman" w:eastAsia="Times New Roman" w:hAnsi="Times New Roman"/>
          <w:sz w:val="24"/>
          <w:szCs w:val="24"/>
        </w:rPr>
        <w:t xml:space="preserve"> b) e c)</w:t>
      </w:r>
      <w:r w:rsidR="00DC040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163C7" w:rsidRPr="00B55181">
        <w:rPr>
          <w:rFonts w:ascii="Times New Roman" w:hAnsi="Times New Roman" w:cs="Times New Roman"/>
          <w:sz w:val="24"/>
          <w:szCs w:val="24"/>
        </w:rPr>
        <w:t>comprensivi di eventuali proroghe concesse</w:t>
      </w:r>
      <w:r w:rsidR="00C163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dal Dipartimento</w:t>
      </w:r>
      <w:r w:rsidR="00C91497">
        <w:rPr>
          <w:rFonts w:ascii="Times New Roman" w:eastAsia="Times New Roman" w:hAnsi="Times New Roman"/>
          <w:sz w:val="24"/>
          <w:szCs w:val="24"/>
        </w:rPr>
        <w:t xml:space="preserve"> ai sensi del precedente articolo </w:t>
      </w:r>
      <w:r w:rsidR="00CC7C43">
        <w:rPr>
          <w:rFonts w:ascii="Times New Roman" w:eastAsia="Times New Roman" w:hAnsi="Times New Roman"/>
          <w:sz w:val="24"/>
          <w:szCs w:val="24"/>
        </w:rPr>
        <w:t>8,</w:t>
      </w:r>
      <w:r w:rsidR="0055659D">
        <w:rPr>
          <w:rFonts w:ascii="Times New Roman" w:eastAsia="Times New Roman" w:hAnsi="Times New Roman"/>
          <w:sz w:val="24"/>
          <w:szCs w:val="24"/>
        </w:rPr>
        <w:t xml:space="preserve"> nonché </w:t>
      </w:r>
      <w:r w:rsidR="00E9421B">
        <w:rPr>
          <w:rFonts w:ascii="Times New Roman" w:eastAsia="Times New Roman" w:hAnsi="Times New Roman"/>
          <w:sz w:val="24"/>
          <w:szCs w:val="24"/>
        </w:rPr>
        <w:t>il termine per la richiesta del saldo a rendicontazione di cui all’</w:t>
      </w:r>
      <w:r w:rsidR="001C3E56">
        <w:rPr>
          <w:rFonts w:ascii="Times New Roman" w:eastAsia="Times New Roman" w:hAnsi="Times New Roman"/>
          <w:sz w:val="24"/>
          <w:szCs w:val="24"/>
        </w:rPr>
        <w:t>articolo</w:t>
      </w:r>
      <w:r w:rsidR="00E9421B">
        <w:rPr>
          <w:rFonts w:ascii="Times New Roman" w:eastAsia="Times New Roman" w:hAnsi="Times New Roman"/>
          <w:sz w:val="24"/>
          <w:szCs w:val="24"/>
        </w:rPr>
        <w:t xml:space="preserve"> </w:t>
      </w:r>
      <w:r w:rsidR="00CC7C43">
        <w:rPr>
          <w:rFonts w:ascii="Times New Roman" w:eastAsia="Times New Roman" w:hAnsi="Times New Roman"/>
          <w:sz w:val="24"/>
          <w:szCs w:val="24"/>
        </w:rPr>
        <w:t>7</w:t>
      </w:r>
      <w:r w:rsidR="00E9421B">
        <w:rPr>
          <w:rFonts w:ascii="Times New Roman" w:eastAsia="Times New Roman" w:hAnsi="Times New Roman"/>
          <w:sz w:val="24"/>
          <w:szCs w:val="24"/>
        </w:rPr>
        <w:t>, c</w:t>
      </w:r>
      <w:r w:rsidR="001C3E56">
        <w:rPr>
          <w:rFonts w:ascii="Times New Roman" w:eastAsia="Times New Roman" w:hAnsi="Times New Roman"/>
          <w:sz w:val="24"/>
          <w:szCs w:val="24"/>
        </w:rPr>
        <w:t>omma 1, lettera d)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C94FD25" w14:textId="63EE58F2" w:rsidR="00A71B07" w:rsidRDefault="00A71B07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AE3">
        <w:rPr>
          <w:rFonts w:ascii="Times New Roman" w:hAnsi="Times New Roman" w:cs="Times New Roman"/>
          <w:sz w:val="24"/>
          <w:szCs w:val="24"/>
        </w:rPr>
        <w:t>mantenere indenne il Dipartimento da ogni controversia e da qualsiasi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onere derivante da contestazioni, riserve, pretese o azioni risarcitorie comunque avanzate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da imprese appaltatrici, fornitori, professionisti e qualsivoglia soggetto terzo, in relazione a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tutto quanto a</w:t>
      </w:r>
      <w:r w:rsidR="00D77870">
        <w:rPr>
          <w:rFonts w:ascii="Times New Roman" w:hAnsi="Times New Roman" w:cs="Times New Roman"/>
          <w:sz w:val="24"/>
          <w:szCs w:val="24"/>
        </w:rPr>
        <w:t>bbia</w:t>
      </w:r>
      <w:r w:rsidRPr="00444AE3">
        <w:rPr>
          <w:rFonts w:ascii="Times New Roman" w:hAnsi="Times New Roman" w:cs="Times New Roman"/>
          <w:sz w:val="24"/>
          <w:szCs w:val="24"/>
        </w:rPr>
        <w:t xml:space="preserve"> diretto o indiretto riferimento all’attuazione dell’intervento finanziato. La realizzazione degli interventi avviene sotto la totale, diretta ed esclusiva responsabilità del</w:t>
      </w:r>
      <w:r w:rsidR="00682340">
        <w:rPr>
          <w:rFonts w:ascii="Times New Roman" w:hAnsi="Times New Roman" w:cs="Times New Roman"/>
          <w:sz w:val="24"/>
          <w:szCs w:val="24"/>
        </w:rPr>
        <w:t>l’Ente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234155" w14:textId="18704546" w:rsidR="00A71B07" w:rsidRPr="00EE7EFF" w:rsidRDefault="00EE7EFF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0BD">
        <w:rPr>
          <w:rFonts w:ascii="Times New Roman" w:hAnsi="Times New Roman" w:cs="Times New Roman"/>
          <w:sz w:val="24"/>
          <w:szCs w:val="24"/>
        </w:rPr>
        <w:t>rispettare la normativa vigente in materia di monitoraggio degli interventi finanziati con fondi pubblici, inclusa l</w:t>
      </w:r>
      <w:r w:rsidR="001C3E56">
        <w:rPr>
          <w:rFonts w:ascii="Times New Roman" w:hAnsi="Times New Roman" w:cs="Times New Roman"/>
          <w:sz w:val="24"/>
          <w:szCs w:val="24"/>
        </w:rPr>
        <w:t>’</w:t>
      </w:r>
      <w:r w:rsidRPr="008560BD">
        <w:rPr>
          <w:rFonts w:ascii="Times New Roman" w:hAnsi="Times New Roman" w:cs="Times New Roman"/>
          <w:sz w:val="24"/>
          <w:szCs w:val="24"/>
        </w:rPr>
        <w:t>alimentazione delle banche dati dedicate;</w:t>
      </w:r>
    </w:p>
    <w:p w14:paraId="44F6DEB7" w14:textId="136D029D" w:rsidR="00CD4D5F" w:rsidRPr="00802F6B" w:rsidRDefault="00336A94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2F6B">
        <w:rPr>
          <w:rFonts w:ascii="Times New Roman" w:hAnsi="Times New Roman" w:cs="Times New Roman"/>
          <w:sz w:val="24"/>
          <w:szCs w:val="24"/>
        </w:rPr>
        <w:t xml:space="preserve">rispettare 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le </w:t>
      </w:r>
      <w:r w:rsidR="00D846CC" w:rsidRPr="00802F6B">
        <w:rPr>
          <w:rFonts w:ascii="Times New Roman" w:hAnsi="Times New Roman" w:cs="Times New Roman"/>
          <w:sz w:val="24"/>
          <w:szCs w:val="24"/>
        </w:rPr>
        <w:t xml:space="preserve">disposizioni </w:t>
      </w:r>
      <w:r w:rsidR="00EC0E5A" w:rsidRPr="00802F6B">
        <w:rPr>
          <w:rFonts w:ascii="Times New Roman" w:hAnsi="Times New Roman" w:cs="Times New Roman"/>
          <w:sz w:val="24"/>
          <w:szCs w:val="24"/>
        </w:rPr>
        <w:t>di cui all’art</w:t>
      </w:r>
      <w:r w:rsidR="00190560">
        <w:rPr>
          <w:rFonts w:ascii="Times New Roman" w:hAnsi="Times New Roman" w:cs="Times New Roman"/>
          <w:sz w:val="24"/>
          <w:szCs w:val="24"/>
        </w:rPr>
        <w:t>icolo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 3 </w:t>
      </w:r>
      <w:r w:rsidR="00802F6B" w:rsidRPr="00802F6B">
        <w:rPr>
          <w:rFonts w:ascii="Times New Roman" w:hAnsi="Times New Roman" w:cs="Times New Roman"/>
          <w:sz w:val="24"/>
          <w:szCs w:val="24"/>
        </w:rPr>
        <w:t xml:space="preserve">legge 13 agosto 2010, n. </w:t>
      </w:r>
      <w:r w:rsidR="25AD8575" w:rsidRPr="00802F6B">
        <w:rPr>
          <w:rFonts w:ascii="Times New Roman" w:hAnsi="Times New Roman" w:cs="Times New Roman"/>
          <w:sz w:val="24"/>
          <w:szCs w:val="24"/>
        </w:rPr>
        <w:t>136</w:t>
      </w:r>
      <w:r w:rsidR="093640E6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3CBDA2E3" w:rsidRPr="00802F6B">
        <w:rPr>
          <w:rFonts w:ascii="Times New Roman" w:hAnsi="Times New Roman" w:cs="Times New Roman"/>
          <w:sz w:val="24"/>
          <w:szCs w:val="24"/>
        </w:rPr>
        <w:t>e</w:t>
      </w:r>
      <w:r w:rsidR="001C27C0" w:rsidRPr="00802F6B">
        <w:rPr>
          <w:rFonts w:ascii="Times New Roman" w:hAnsi="Times New Roman" w:cs="Times New Roman"/>
          <w:sz w:val="24"/>
          <w:szCs w:val="24"/>
        </w:rPr>
        <w:t xml:space="preserve"> s.</w:t>
      </w:r>
      <w:r w:rsidR="007475E9">
        <w:rPr>
          <w:rFonts w:ascii="Times New Roman" w:hAnsi="Times New Roman" w:cs="Times New Roman"/>
          <w:sz w:val="24"/>
          <w:szCs w:val="24"/>
        </w:rPr>
        <w:t xml:space="preserve"> </w:t>
      </w:r>
      <w:r w:rsidR="001C27C0" w:rsidRPr="00802F6B">
        <w:rPr>
          <w:rFonts w:ascii="Times New Roman" w:hAnsi="Times New Roman" w:cs="Times New Roman"/>
          <w:sz w:val="24"/>
          <w:szCs w:val="24"/>
        </w:rPr>
        <w:t>m.</w:t>
      </w:r>
      <w:r w:rsidR="007475E9">
        <w:rPr>
          <w:rFonts w:ascii="Times New Roman" w:hAnsi="Times New Roman" w:cs="Times New Roman"/>
          <w:sz w:val="24"/>
          <w:szCs w:val="24"/>
        </w:rPr>
        <w:t xml:space="preserve"> </w:t>
      </w:r>
      <w:r w:rsidR="001C27C0" w:rsidRPr="00802F6B">
        <w:rPr>
          <w:rFonts w:ascii="Times New Roman" w:hAnsi="Times New Roman" w:cs="Times New Roman"/>
          <w:sz w:val="24"/>
          <w:szCs w:val="24"/>
        </w:rPr>
        <w:t>i.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, </w:t>
      </w:r>
      <w:r w:rsidR="00802F6B">
        <w:rPr>
          <w:rFonts w:ascii="Times New Roman" w:hAnsi="Times New Roman" w:cs="Times New Roman"/>
          <w:sz w:val="24"/>
          <w:szCs w:val="24"/>
        </w:rPr>
        <w:t>rubricato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 “</w:t>
      </w:r>
      <w:r w:rsidR="00EC0E5A" w:rsidRPr="00802F6B">
        <w:rPr>
          <w:rFonts w:ascii="Times New Roman" w:hAnsi="Times New Roman" w:cs="Times New Roman"/>
          <w:i/>
          <w:sz w:val="24"/>
          <w:szCs w:val="24"/>
        </w:rPr>
        <w:t>Tracciabilità dei flussi finanziari</w:t>
      </w:r>
      <w:r w:rsidR="00EC0E5A" w:rsidRPr="00802F6B">
        <w:rPr>
          <w:rFonts w:ascii="Times New Roman" w:hAnsi="Times New Roman" w:cs="Times New Roman"/>
          <w:sz w:val="24"/>
          <w:szCs w:val="24"/>
        </w:rPr>
        <w:t>”</w:t>
      </w:r>
      <w:r w:rsidR="00802F6B">
        <w:rPr>
          <w:rFonts w:ascii="Times New Roman" w:hAnsi="Times New Roman" w:cs="Times New Roman"/>
          <w:sz w:val="24"/>
          <w:szCs w:val="24"/>
        </w:rPr>
        <w:t>,</w:t>
      </w:r>
      <w:r w:rsidR="00657409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Pr="00802F6B">
        <w:rPr>
          <w:rFonts w:ascii="Times New Roman" w:hAnsi="Times New Roman" w:cs="Times New Roman"/>
          <w:sz w:val="24"/>
          <w:szCs w:val="24"/>
        </w:rPr>
        <w:t>e assicura</w:t>
      </w:r>
      <w:r w:rsidR="00164F26" w:rsidRPr="00802F6B">
        <w:rPr>
          <w:rFonts w:ascii="Times New Roman" w:hAnsi="Times New Roman" w:cs="Times New Roman"/>
          <w:sz w:val="24"/>
          <w:szCs w:val="24"/>
        </w:rPr>
        <w:t>re</w:t>
      </w:r>
      <w:r w:rsidRPr="00802F6B">
        <w:rPr>
          <w:rFonts w:ascii="Times New Roman" w:hAnsi="Times New Roman" w:cs="Times New Roman"/>
          <w:sz w:val="24"/>
          <w:szCs w:val="24"/>
        </w:rPr>
        <w:t xml:space="preserve"> che </w:t>
      </w:r>
      <w:r w:rsidR="00802F6B">
        <w:rPr>
          <w:rFonts w:ascii="Times New Roman" w:hAnsi="Times New Roman" w:cs="Times New Roman"/>
          <w:sz w:val="24"/>
          <w:szCs w:val="24"/>
        </w:rPr>
        <w:t xml:space="preserve">siano </w:t>
      </w:r>
      <w:r w:rsidRPr="00802F6B">
        <w:rPr>
          <w:rFonts w:ascii="Times New Roman" w:hAnsi="Times New Roman" w:cs="Times New Roman"/>
          <w:sz w:val="24"/>
          <w:szCs w:val="24"/>
        </w:rPr>
        <w:t>rispettate</w:t>
      </w:r>
      <w:r w:rsidR="00657409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0008787C" w:rsidRPr="00802F6B">
        <w:rPr>
          <w:rFonts w:ascii="Times New Roman" w:hAnsi="Times New Roman" w:cs="Times New Roman"/>
          <w:sz w:val="24"/>
          <w:szCs w:val="24"/>
        </w:rPr>
        <w:t>da imprese appaltatrici, fornitori, professionisti e qualsivoglia soggetto terzo, in relazione a</w:t>
      </w:r>
      <w:r w:rsidR="0008787C" w:rsidRPr="00802F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8787C" w:rsidRPr="00802F6B">
        <w:rPr>
          <w:rFonts w:ascii="Times New Roman" w:hAnsi="Times New Roman" w:cs="Times New Roman"/>
          <w:sz w:val="24"/>
          <w:szCs w:val="24"/>
        </w:rPr>
        <w:t>tutto quanto a</w:t>
      </w:r>
      <w:r w:rsidR="00624145">
        <w:rPr>
          <w:rFonts w:ascii="Times New Roman" w:hAnsi="Times New Roman" w:cs="Times New Roman"/>
          <w:sz w:val="24"/>
          <w:szCs w:val="24"/>
        </w:rPr>
        <w:t>bbia</w:t>
      </w:r>
      <w:r w:rsidR="0008787C" w:rsidRPr="00802F6B">
        <w:rPr>
          <w:rFonts w:ascii="Times New Roman" w:hAnsi="Times New Roman" w:cs="Times New Roman"/>
          <w:sz w:val="24"/>
          <w:szCs w:val="24"/>
        </w:rPr>
        <w:t xml:space="preserve"> diretto o indiretto riferimento all’attuazione del</w:t>
      </w:r>
      <w:r w:rsidR="002C7267" w:rsidRPr="00802F6B">
        <w:rPr>
          <w:rFonts w:ascii="Times New Roman" w:hAnsi="Times New Roman" w:cs="Times New Roman"/>
          <w:sz w:val="24"/>
          <w:szCs w:val="24"/>
        </w:rPr>
        <w:t xml:space="preserve">l’intervento </w:t>
      </w:r>
      <w:r w:rsidR="0008787C" w:rsidRPr="00802F6B">
        <w:rPr>
          <w:rFonts w:ascii="Times New Roman" w:hAnsi="Times New Roman" w:cs="Times New Roman"/>
          <w:sz w:val="24"/>
          <w:szCs w:val="24"/>
        </w:rPr>
        <w:t>finanziato.</w:t>
      </w:r>
      <w:r w:rsidR="00074FB6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00074FB6" w:rsidRPr="00802F6B" w:rsidDel="00F06BA7">
        <w:rPr>
          <w:rFonts w:ascii="Times New Roman" w:hAnsi="Times New Roman" w:cs="Times New Roman"/>
          <w:sz w:val="24"/>
          <w:szCs w:val="24"/>
        </w:rPr>
        <w:t>Le risorse erogate dal Dipartimento sono trasferite sulla contabilità di tesoreria unica de</w:t>
      </w:r>
      <w:r w:rsidR="00624145">
        <w:rPr>
          <w:rFonts w:ascii="Times New Roman" w:hAnsi="Times New Roman" w:cs="Times New Roman"/>
          <w:sz w:val="24"/>
          <w:szCs w:val="24"/>
        </w:rPr>
        <w:t>ll’Ente</w:t>
      </w:r>
      <w:r w:rsidR="00481617">
        <w:rPr>
          <w:rFonts w:ascii="Times New Roman" w:hAnsi="Times New Roman" w:cs="Times New Roman"/>
          <w:sz w:val="24"/>
          <w:szCs w:val="24"/>
        </w:rPr>
        <w:t xml:space="preserve"> </w:t>
      </w:r>
      <w:r w:rsidR="00074FB6" w:rsidRPr="00802F6B" w:rsidDel="00F06BA7">
        <w:rPr>
          <w:rFonts w:ascii="Times New Roman" w:hAnsi="Times New Roman" w:cs="Times New Roman"/>
          <w:sz w:val="24"/>
          <w:szCs w:val="24"/>
        </w:rPr>
        <w:t>e gestite con separata contabilizzazione e rendicontazione</w:t>
      </w:r>
      <w:r w:rsidR="00A51A36" w:rsidRPr="00802F6B" w:rsidDel="00F06BA7">
        <w:rPr>
          <w:rFonts w:ascii="Times New Roman" w:hAnsi="Times New Roman" w:cs="Times New Roman"/>
          <w:sz w:val="24"/>
          <w:szCs w:val="24"/>
        </w:rPr>
        <w:t>;</w:t>
      </w:r>
    </w:p>
    <w:p w14:paraId="495D51B5" w14:textId="1B54D815" w:rsidR="00797226" w:rsidRPr="00797226" w:rsidRDefault="00797226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7226">
        <w:rPr>
          <w:rFonts w:ascii="Times New Roman" w:hAnsi="Times New Roman" w:cs="Times New Roman"/>
          <w:sz w:val="24"/>
          <w:szCs w:val="24"/>
        </w:rPr>
        <w:t>rispettare la normativa civilistica, fiscale, previdenziale ed assicurativa, assistenziale e del lavoro, nonché le disposizioni vigenti in materia di amministrazione, rendicontazione e finanza pubblica</w:t>
      </w:r>
      <w:r w:rsidR="00A14D09">
        <w:rPr>
          <w:rFonts w:ascii="Times New Roman" w:hAnsi="Times New Roman" w:cs="Times New Roman"/>
          <w:sz w:val="24"/>
          <w:szCs w:val="24"/>
        </w:rPr>
        <w:t>,</w:t>
      </w:r>
      <w:r w:rsidRPr="00797226">
        <w:rPr>
          <w:rFonts w:ascii="Times New Roman" w:hAnsi="Times New Roman" w:cs="Times New Roman"/>
          <w:sz w:val="24"/>
          <w:szCs w:val="24"/>
        </w:rPr>
        <w:t xml:space="preserve"> esonerando espressamente il Dipartimento da</w:t>
      </w:r>
      <w:r w:rsidR="0098614E">
        <w:rPr>
          <w:rFonts w:ascii="Times New Roman" w:hAnsi="Times New Roman" w:cs="Times New Roman"/>
          <w:sz w:val="24"/>
          <w:szCs w:val="24"/>
        </w:rPr>
        <w:t xml:space="preserve"> qualsivoglia</w:t>
      </w:r>
      <w:r w:rsidRPr="00797226">
        <w:rPr>
          <w:rFonts w:ascii="Times New Roman" w:hAnsi="Times New Roman" w:cs="Times New Roman"/>
          <w:sz w:val="24"/>
          <w:szCs w:val="24"/>
        </w:rPr>
        <w:t xml:space="preserve"> responsabilità in tal senso;</w:t>
      </w:r>
    </w:p>
    <w:p w14:paraId="3CE8EB41" w14:textId="45DE9312" w:rsidR="00C23F5E" w:rsidRPr="009A39A6" w:rsidRDefault="00C23F5E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3F5E">
        <w:rPr>
          <w:rFonts w:ascii="Times New Roman" w:eastAsia="Times New Roman" w:hAnsi="Times New Roman"/>
          <w:sz w:val="24"/>
          <w:szCs w:val="24"/>
        </w:rPr>
        <w:t xml:space="preserve">garantire, per le spese non ammesse a </w:t>
      </w:r>
      <w:r w:rsidRPr="00D52389">
        <w:rPr>
          <w:rFonts w:ascii="Times New Roman" w:eastAsia="Times New Roman" w:hAnsi="Times New Roman"/>
          <w:sz w:val="24"/>
          <w:szCs w:val="24"/>
        </w:rPr>
        <w:t>finanziamento</w:t>
      </w:r>
      <w:r w:rsidR="00DB6007" w:rsidRPr="00D52389">
        <w:rPr>
          <w:rFonts w:ascii="Times New Roman" w:hAnsi="Times New Roman" w:cs="Times New Roman"/>
          <w:sz w:val="24"/>
          <w:szCs w:val="24"/>
        </w:rPr>
        <w:t>,</w:t>
      </w:r>
      <w:r w:rsidRPr="00D52389">
        <w:rPr>
          <w:rFonts w:ascii="Times New Roman" w:eastAsia="Times New Roman" w:hAnsi="Times New Roman"/>
          <w:sz w:val="24"/>
          <w:szCs w:val="24"/>
        </w:rPr>
        <w:t xml:space="preserve"> nonché per le</w:t>
      </w:r>
      <w:r w:rsidRPr="00C23F5E">
        <w:rPr>
          <w:rFonts w:ascii="Times New Roman" w:eastAsia="Times New Roman" w:hAnsi="Times New Roman"/>
          <w:sz w:val="24"/>
          <w:szCs w:val="24"/>
        </w:rPr>
        <w:t xml:space="preserve"> eventuali </w:t>
      </w:r>
      <w:r w:rsidRPr="00B95C77">
        <w:rPr>
          <w:rFonts w:ascii="Times New Roman" w:hAnsi="Times New Roman" w:cs="Times New Roman"/>
          <w:sz w:val="24"/>
          <w:szCs w:val="24"/>
        </w:rPr>
        <w:t xml:space="preserve">variazioni in aumento del </w:t>
      </w:r>
      <w:r w:rsidRPr="00C23F5E">
        <w:rPr>
          <w:rFonts w:ascii="Times New Roman" w:eastAsia="Times New Roman" w:hAnsi="Times New Roman"/>
          <w:sz w:val="24"/>
          <w:szCs w:val="24"/>
        </w:rPr>
        <w:t xml:space="preserve">costo complessivo </w:t>
      </w:r>
      <w:r w:rsidR="00B95C77" w:rsidRPr="00B95C77">
        <w:rPr>
          <w:rFonts w:ascii="Times New Roman" w:eastAsia="Times New Roman" w:hAnsi="Times New Roman"/>
          <w:sz w:val="24"/>
          <w:szCs w:val="24"/>
        </w:rPr>
        <w:t>dell’intervento</w:t>
      </w:r>
      <w:r w:rsidRPr="00C23F5E">
        <w:rPr>
          <w:rFonts w:ascii="Times New Roman" w:eastAsia="Times New Roman" w:hAnsi="Times New Roman"/>
          <w:sz w:val="24"/>
          <w:szCs w:val="24"/>
        </w:rPr>
        <w:t>, la copertura economica necessaria, al fine di assicurare, in ogni caso, il completamento dell’intervento proposto, restituendo un’opera agibile, funzionale e fruibile</w:t>
      </w:r>
      <w:r w:rsidR="002553DD">
        <w:rPr>
          <w:rFonts w:ascii="Times New Roman" w:eastAsia="Times New Roman" w:hAnsi="Times New Roman"/>
          <w:sz w:val="24"/>
          <w:szCs w:val="24"/>
        </w:rPr>
        <w:t>, in osse</w:t>
      </w:r>
      <w:r w:rsidR="00DA1E6A">
        <w:rPr>
          <w:rFonts w:ascii="Times New Roman" w:eastAsia="Times New Roman" w:hAnsi="Times New Roman"/>
          <w:sz w:val="24"/>
          <w:szCs w:val="24"/>
        </w:rPr>
        <w:t>qui</w:t>
      </w:r>
      <w:r w:rsidR="00D0026C">
        <w:rPr>
          <w:rFonts w:ascii="Times New Roman" w:eastAsia="Times New Roman" w:hAnsi="Times New Roman"/>
          <w:sz w:val="24"/>
          <w:szCs w:val="24"/>
        </w:rPr>
        <w:t xml:space="preserve">o </w:t>
      </w:r>
      <w:r w:rsidR="002553DD">
        <w:rPr>
          <w:rFonts w:ascii="Times New Roman" w:eastAsia="Times New Roman" w:hAnsi="Times New Roman"/>
          <w:sz w:val="24"/>
          <w:szCs w:val="24"/>
        </w:rPr>
        <w:t xml:space="preserve">a quanto previsto dall’articolo </w:t>
      </w:r>
      <w:r w:rsidR="004F146B">
        <w:rPr>
          <w:rFonts w:ascii="Times New Roman" w:eastAsia="Times New Roman" w:hAnsi="Times New Roman"/>
          <w:sz w:val="24"/>
          <w:szCs w:val="24"/>
        </w:rPr>
        <w:t>5</w:t>
      </w:r>
      <w:r w:rsidR="00EC5D2F">
        <w:rPr>
          <w:rFonts w:ascii="Times New Roman" w:eastAsia="Times New Roman" w:hAnsi="Times New Roman"/>
          <w:sz w:val="24"/>
          <w:szCs w:val="24"/>
        </w:rPr>
        <w:t>, comma 2</w:t>
      </w:r>
      <w:r w:rsidR="00C46DBA">
        <w:rPr>
          <w:rFonts w:ascii="Times New Roman" w:eastAsia="Times New Roman" w:hAnsi="Times New Roman"/>
          <w:sz w:val="24"/>
          <w:szCs w:val="24"/>
        </w:rPr>
        <w:t>;</w:t>
      </w:r>
    </w:p>
    <w:p w14:paraId="55B8A04D" w14:textId="50230D8E" w:rsidR="00443229" w:rsidRPr="00DF4F71" w:rsidRDefault="00443229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F71">
        <w:rPr>
          <w:rFonts w:ascii="Times New Roman" w:hAnsi="Times New Roman" w:cs="Times New Roman"/>
          <w:sz w:val="24"/>
          <w:szCs w:val="24"/>
        </w:rPr>
        <w:t>rispettare la normativa europea e nazionale in materia di appalti pubblici e concessioni e/o richiamare al rispetto della suddetta normativa i soggetti a qualunque titolo coinvolti nell’attuazione del progetto oggetto del presente finanziamento e/o nella gestione, esercizio o funzionamento dell’</w:t>
      </w:r>
      <w:r w:rsidR="00D16E59">
        <w:rPr>
          <w:rFonts w:ascii="Times New Roman" w:hAnsi="Times New Roman" w:cs="Times New Roman"/>
          <w:sz w:val="24"/>
          <w:szCs w:val="24"/>
        </w:rPr>
        <w:t>opera d’arte s</w:t>
      </w:r>
      <w:r w:rsidR="00E64516">
        <w:rPr>
          <w:rFonts w:ascii="Times New Roman" w:hAnsi="Times New Roman" w:cs="Times New Roman"/>
          <w:sz w:val="24"/>
          <w:szCs w:val="24"/>
        </w:rPr>
        <w:t>tradale</w:t>
      </w:r>
      <w:r w:rsidR="00D16E59">
        <w:rPr>
          <w:rFonts w:ascii="Times New Roman" w:hAnsi="Times New Roman" w:cs="Times New Roman"/>
          <w:sz w:val="24"/>
          <w:szCs w:val="24"/>
        </w:rPr>
        <w:t xml:space="preserve"> </w:t>
      </w:r>
      <w:r w:rsidRPr="00DF4F71">
        <w:rPr>
          <w:rFonts w:ascii="Times New Roman" w:hAnsi="Times New Roman" w:cs="Times New Roman"/>
          <w:sz w:val="24"/>
          <w:szCs w:val="24"/>
        </w:rPr>
        <w:t xml:space="preserve">in esame; </w:t>
      </w:r>
    </w:p>
    <w:p w14:paraId="26EA7F3E" w14:textId="59398CE4" w:rsidR="00443229" w:rsidRPr="004B7E97" w:rsidRDefault="00443229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color w:val="000000" w:themeColor="text1"/>
        </w:rPr>
      </w:pPr>
      <w:r w:rsidRPr="004B7E97">
        <w:rPr>
          <w:rFonts w:ascii="Times New Roman" w:hAnsi="Times New Roman" w:cs="Times New Roman"/>
          <w:sz w:val="24"/>
          <w:szCs w:val="24"/>
        </w:rPr>
        <w:lastRenderedPageBreak/>
        <w:t>aggiornare, se presenti, gli importi versati dai gestori, concessionari o utilizzatori</w:t>
      </w:r>
      <w:r w:rsidR="004E2AC0">
        <w:rPr>
          <w:rFonts w:ascii="Times New Roman" w:hAnsi="Times New Roman" w:cs="Times New Roman"/>
          <w:sz w:val="24"/>
          <w:szCs w:val="24"/>
        </w:rPr>
        <w:t xml:space="preserve"> </w:t>
      </w:r>
      <w:r w:rsidRPr="004B7E97">
        <w:rPr>
          <w:rFonts w:ascii="Times New Roman" w:hAnsi="Times New Roman" w:cs="Times New Roman"/>
          <w:sz w:val="24"/>
          <w:szCs w:val="24"/>
        </w:rPr>
        <w:t>dell’</w:t>
      </w:r>
      <w:r w:rsidR="004E2AC0">
        <w:rPr>
          <w:rFonts w:ascii="Times New Roman" w:hAnsi="Times New Roman" w:cs="Times New Roman"/>
          <w:sz w:val="24"/>
          <w:szCs w:val="24"/>
        </w:rPr>
        <w:t>opera d’arte stradale</w:t>
      </w:r>
      <w:r w:rsidRPr="004B7E97" w:rsidDel="00C17407">
        <w:rPr>
          <w:rFonts w:ascii="Times New Roman" w:hAnsi="Times New Roman" w:cs="Times New Roman"/>
          <w:sz w:val="24"/>
          <w:szCs w:val="24"/>
        </w:rPr>
        <w:t xml:space="preserve"> </w:t>
      </w:r>
      <w:r w:rsidRPr="004B7E97">
        <w:rPr>
          <w:rFonts w:ascii="Times New Roman" w:hAnsi="Times New Roman" w:cs="Times New Roman"/>
          <w:sz w:val="24"/>
          <w:szCs w:val="24"/>
        </w:rPr>
        <w:t>in esame (quali, ad esempio, canoni di concessione, diritti di sfruttamento, ecc.), al fine di adeguarli nel caso in cui le attività e i lavori finanziati a valere sulle risorse pubbliche in oggetto abbiano un’incidenza rispetto ad essi</w:t>
      </w:r>
      <w:r w:rsidR="00647644" w:rsidRPr="004B7E97">
        <w:rPr>
          <w:rFonts w:ascii="Times New Roman" w:hAnsi="Times New Roman" w:cs="Times New Roman"/>
          <w:sz w:val="24"/>
          <w:szCs w:val="24"/>
        </w:rPr>
        <w:t>,</w:t>
      </w:r>
      <w:r w:rsidRPr="004B7E97">
        <w:rPr>
          <w:rFonts w:ascii="Times New Roman" w:hAnsi="Times New Roman" w:cs="Times New Roman"/>
          <w:sz w:val="24"/>
          <w:szCs w:val="24"/>
        </w:rPr>
        <w:t xml:space="preserve"> dopo la conclusione dell’intervento; </w:t>
      </w:r>
    </w:p>
    <w:p w14:paraId="0D203C20" w14:textId="2875B1BB" w:rsidR="00443229" w:rsidRPr="004B7E97" w:rsidRDefault="00443229" w:rsidP="00613739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reinvestire nella propria attività istituzionale principale eventuali redditi provenienti dalla gestione o esercizio dell’infrastruttura oggetto del finanziamento in parola</w:t>
      </w:r>
      <w:r w:rsidR="00B76A4D" w:rsidRPr="004B7E97">
        <w:rPr>
          <w:rFonts w:ascii="Times New Roman" w:hAnsi="Times New Roman" w:cs="Times New Roman"/>
          <w:sz w:val="24"/>
          <w:szCs w:val="24"/>
        </w:rPr>
        <w:t>,</w:t>
      </w:r>
      <w:r w:rsidR="007678BF" w:rsidRPr="004B7E97">
        <w:rPr>
          <w:rFonts w:ascii="Times New Roman" w:hAnsi="Times New Roman" w:cs="Times New Roman"/>
          <w:sz w:val="24"/>
          <w:szCs w:val="24"/>
        </w:rPr>
        <w:t xml:space="preserve"> dopo la conclusione dell’intervento</w:t>
      </w:r>
      <w:r w:rsidRPr="004B7E97">
        <w:rPr>
          <w:rFonts w:ascii="Times New Roman" w:hAnsi="Times New Roman" w:cs="Times New Roman"/>
          <w:sz w:val="24"/>
          <w:szCs w:val="24"/>
        </w:rPr>
        <w:t>;</w:t>
      </w:r>
      <w:r w:rsidRPr="004B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EB2B33" w14:textId="58E4A8DC" w:rsidR="00C33270" w:rsidRPr="00C33270" w:rsidRDefault="00064BA7" w:rsidP="00C33270">
      <w:pPr>
        <w:pStyle w:val="Paragrafoelenco"/>
        <w:widowControl w:val="0"/>
        <w:numPr>
          <w:ilvl w:val="2"/>
          <w:numId w:val="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17F07">
        <w:rPr>
          <w:rFonts w:ascii="Times New Roman" w:hAnsi="Times New Roman" w:cs="Times New Roman"/>
          <w:sz w:val="24"/>
          <w:szCs w:val="24"/>
        </w:rPr>
        <w:t>fornire tutte le informazioni richieste dal Dipartimento</w:t>
      </w:r>
      <w:r w:rsidR="00DF52B7">
        <w:rPr>
          <w:rFonts w:ascii="Times New Roman" w:hAnsi="Times New Roman" w:cs="Times New Roman"/>
          <w:sz w:val="24"/>
          <w:szCs w:val="24"/>
        </w:rPr>
        <w:t xml:space="preserve"> </w:t>
      </w:r>
      <w:r w:rsidR="00DF52B7" w:rsidRPr="00617F07">
        <w:rPr>
          <w:rFonts w:ascii="Times New Roman" w:hAnsi="Times New Roman" w:cs="Times New Roman"/>
          <w:sz w:val="24"/>
          <w:szCs w:val="24"/>
        </w:rPr>
        <w:t>al fine di garantire un adeguato controllo sull'intervento</w:t>
      </w:r>
      <w:r w:rsidR="00707312">
        <w:rPr>
          <w:rFonts w:ascii="Times New Roman" w:hAnsi="Times New Roman" w:cs="Times New Roman"/>
          <w:sz w:val="24"/>
          <w:szCs w:val="24"/>
        </w:rPr>
        <w:t>.</w:t>
      </w:r>
    </w:p>
    <w:p w14:paraId="651B0126" w14:textId="5ED3FF04" w:rsidR="00650637" w:rsidRPr="00C33270" w:rsidRDefault="00650637" w:rsidP="00C33270">
      <w:pPr>
        <w:widowControl w:val="0"/>
        <w:tabs>
          <w:tab w:val="left" w:pos="709"/>
          <w:tab w:val="left" w:pos="1390"/>
        </w:tabs>
        <w:autoSpaceDE w:val="0"/>
        <w:autoSpaceDN w:val="0"/>
        <w:spacing w:before="120" w:after="80" w:line="276" w:lineRule="auto"/>
        <w:ind w:right="1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67C12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="00DF52B7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58080125" w14:textId="21D2FCF6" w:rsidR="00650637" w:rsidRPr="00C767EE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(Revoca del finanziamento) </w:t>
      </w:r>
    </w:p>
    <w:p w14:paraId="34751511" w14:textId="44CF1C39" w:rsidR="008C31B2" w:rsidRDefault="009A19AE" w:rsidP="00613739">
      <w:pPr>
        <w:pStyle w:val="Paragrafoelenco"/>
        <w:numPr>
          <w:ilvl w:val="0"/>
          <w:numId w:val="16"/>
        </w:numPr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atto motivato del Dipartimento, i</w:t>
      </w:r>
      <w:r w:rsidR="008C31B2" w:rsidRPr="00B55181">
        <w:rPr>
          <w:rFonts w:ascii="Times New Roman" w:hAnsi="Times New Roman" w:cs="Times New Roman"/>
          <w:sz w:val="24"/>
          <w:szCs w:val="24"/>
        </w:rPr>
        <w:t>l finanziamento è revocato</w:t>
      </w:r>
      <w:r w:rsidR="00BC38A1">
        <w:rPr>
          <w:rFonts w:ascii="Times New Roman" w:hAnsi="Times New Roman" w:cs="Times New Roman"/>
          <w:sz w:val="24"/>
          <w:szCs w:val="24"/>
        </w:rPr>
        <w:t>,</w:t>
      </w:r>
      <w:r w:rsidR="008C31B2" w:rsidRPr="00B55181">
        <w:rPr>
          <w:rFonts w:ascii="Times New Roman" w:hAnsi="Times New Roman" w:cs="Times New Roman"/>
          <w:sz w:val="24"/>
          <w:szCs w:val="24"/>
        </w:rPr>
        <w:t xml:space="preserve"> con conseguente recupero delle risorse erogate, nei seguenti casi: </w:t>
      </w:r>
    </w:p>
    <w:p w14:paraId="1A870D7E" w14:textId="2284E18B" w:rsidR="00216627" w:rsidRDefault="00CC5313" w:rsidP="00216627">
      <w:pPr>
        <w:pStyle w:val="Paragrafoelenco"/>
        <w:numPr>
          <w:ilvl w:val="2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16627">
        <w:rPr>
          <w:rFonts w:ascii="Times New Roman" w:hAnsi="Times New Roman" w:cs="Times New Roman"/>
          <w:sz w:val="24"/>
          <w:szCs w:val="24"/>
        </w:rPr>
        <w:t>ancato rispe</w:t>
      </w:r>
      <w:r w:rsidR="00905079">
        <w:rPr>
          <w:rFonts w:ascii="Times New Roman" w:hAnsi="Times New Roman" w:cs="Times New Roman"/>
          <w:sz w:val="24"/>
          <w:szCs w:val="24"/>
        </w:rPr>
        <w:t>tt</w:t>
      </w:r>
      <w:r w:rsidR="00216627">
        <w:rPr>
          <w:rFonts w:ascii="Times New Roman" w:hAnsi="Times New Roman" w:cs="Times New Roman"/>
          <w:sz w:val="24"/>
          <w:szCs w:val="24"/>
        </w:rPr>
        <w:t>o per ciascuno dei termini fissati nel cronoprogramma dell’intervento come riportato al precedente articolo 6, comma 1, lettere</w:t>
      </w:r>
      <w:r w:rsidR="00607383">
        <w:rPr>
          <w:rFonts w:ascii="Times New Roman" w:hAnsi="Times New Roman" w:cs="Times New Roman"/>
          <w:sz w:val="24"/>
          <w:szCs w:val="24"/>
        </w:rPr>
        <w:t xml:space="preserve"> b) e c), comprensivi di eventuali proroghe concesse;</w:t>
      </w:r>
    </w:p>
    <w:p w14:paraId="46C09030" w14:textId="008D7741" w:rsidR="00C07D96" w:rsidRPr="00DB4D05" w:rsidRDefault="00CC5313" w:rsidP="00DB4D05">
      <w:pPr>
        <w:pStyle w:val="Paragrafoelenco"/>
        <w:numPr>
          <w:ilvl w:val="2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07383">
        <w:rPr>
          <w:rFonts w:ascii="Times New Roman" w:hAnsi="Times New Roman" w:cs="Times New Roman"/>
          <w:sz w:val="24"/>
          <w:szCs w:val="24"/>
        </w:rPr>
        <w:t>messa o incompleta rendicontazione e mancata richiesta di saldo entro il termine di cui all’articolo 7, comma 1, lettera d);</w:t>
      </w:r>
    </w:p>
    <w:p w14:paraId="0665ADA9" w14:textId="52CEF68E" w:rsidR="008C31B2" w:rsidRPr="00B55181" w:rsidRDefault="008C31B2" w:rsidP="00613739">
      <w:pPr>
        <w:pStyle w:val="Paragrafoelenco"/>
        <w:widowControl w:val="0"/>
        <w:numPr>
          <w:ilvl w:val="2"/>
          <w:numId w:val="8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 xml:space="preserve">mancato rispetto degli obblighi di cui all’articolo </w:t>
      </w:r>
      <w:r w:rsidR="00DB4D05">
        <w:rPr>
          <w:rFonts w:ascii="Times New Roman" w:hAnsi="Times New Roman" w:cs="Times New Roman"/>
          <w:sz w:val="24"/>
          <w:szCs w:val="24"/>
        </w:rPr>
        <w:t>10</w:t>
      </w:r>
      <w:r w:rsidRPr="00B55181">
        <w:rPr>
          <w:rFonts w:ascii="Times New Roman" w:hAnsi="Times New Roman" w:cs="Times New Roman"/>
          <w:sz w:val="24"/>
          <w:szCs w:val="24"/>
        </w:rPr>
        <w:t>;</w:t>
      </w:r>
    </w:p>
    <w:p w14:paraId="78499A30" w14:textId="7CBCDB03" w:rsidR="00300AFA" w:rsidRDefault="008C31B2" w:rsidP="00613739">
      <w:pPr>
        <w:pStyle w:val="Paragrafoelenco"/>
        <w:widowControl w:val="0"/>
        <w:numPr>
          <w:ilvl w:val="2"/>
          <w:numId w:val="8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 xml:space="preserve">false attestazioni, frodi e attuazione dell’intervento in sostanziale difformità dalle modalità, dai contenuti e dalle finalità originariamente previste nonché ulteriori inadempimenti definiti nel </w:t>
      </w:r>
      <w:r w:rsidR="00117E03">
        <w:rPr>
          <w:rFonts w:ascii="Times New Roman" w:hAnsi="Times New Roman" w:cs="Times New Roman"/>
          <w:sz w:val="24"/>
          <w:szCs w:val="24"/>
        </w:rPr>
        <w:t xml:space="preserve">presente </w:t>
      </w:r>
      <w:r w:rsidR="00B20A2B">
        <w:rPr>
          <w:rFonts w:ascii="Times New Roman" w:hAnsi="Times New Roman" w:cs="Times New Roman"/>
          <w:sz w:val="24"/>
          <w:szCs w:val="24"/>
        </w:rPr>
        <w:t>D</w:t>
      </w:r>
      <w:r w:rsidRPr="00B55181">
        <w:rPr>
          <w:rFonts w:ascii="Times New Roman" w:hAnsi="Times New Roman" w:cs="Times New Roman"/>
          <w:sz w:val="24"/>
          <w:szCs w:val="24"/>
        </w:rPr>
        <w:t>isciplinare;</w:t>
      </w:r>
    </w:p>
    <w:p w14:paraId="3722425D" w14:textId="66597CB8" w:rsidR="00F63AE6" w:rsidRPr="005818C8" w:rsidRDefault="00102F20" w:rsidP="00613739">
      <w:pPr>
        <w:pStyle w:val="Paragrafoelenco"/>
        <w:widowControl w:val="0"/>
        <w:numPr>
          <w:ilvl w:val="2"/>
          <w:numId w:val="8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 xml:space="preserve">gravi </w:t>
      </w:r>
      <w:r w:rsidR="00D05854" w:rsidRPr="005818C8">
        <w:rPr>
          <w:rFonts w:ascii="Times New Roman" w:hAnsi="Times New Roman" w:cs="Times New Roman"/>
          <w:sz w:val="24"/>
          <w:szCs w:val="24"/>
        </w:rPr>
        <w:t xml:space="preserve">violazioni </w:t>
      </w:r>
      <w:r w:rsidR="006023E6">
        <w:rPr>
          <w:rFonts w:ascii="Times New Roman" w:hAnsi="Times New Roman" w:cs="Times New Roman"/>
          <w:sz w:val="24"/>
          <w:szCs w:val="24"/>
        </w:rPr>
        <w:t>della</w:t>
      </w:r>
      <w:r w:rsidR="00D05854" w:rsidRPr="005818C8">
        <w:rPr>
          <w:rFonts w:ascii="Times New Roman" w:hAnsi="Times New Roman" w:cs="Times New Roman"/>
          <w:sz w:val="24"/>
          <w:szCs w:val="24"/>
        </w:rPr>
        <w:t xml:space="preserve"> normativa vigente </w:t>
      </w:r>
      <w:r w:rsidR="007E17D2" w:rsidRPr="005818C8">
        <w:rPr>
          <w:rFonts w:ascii="Times New Roman" w:hAnsi="Times New Roman" w:cs="Times New Roman"/>
          <w:sz w:val="24"/>
          <w:szCs w:val="24"/>
        </w:rPr>
        <w:t>relativa a</w:t>
      </w:r>
      <w:r w:rsidR="00D83E3A" w:rsidRPr="005818C8">
        <w:rPr>
          <w:rFonts w:ascii="Times New Roman" w:hAnsi="Times New Roman" w:cs="Times New Roman"/>
          <w:sz w:val="24"/>
          <w:szCs w:val="24"/>
        </w:rPr>
        <w:t>i</w:t>
      </w:r>
      <w:r w:rsidR="007E17D2" w:rsidRPr="005818C8">
        <w:rPr>
          <w:rFonts w:ascii="Times New Roman" w:hAnsi="Times New Roman" w:cs="Times New Roman"/>
          <w:sz w:val="24"/>
          <w:szCs w:val="24"/>
        </w:rPr>
        <w:t xml:space="preserve"> </w:t>
      </w:r>
      <w:r w:rsidR="00D83E3A" w:rsidRPr="005818C8">
        <w:rPr>
          <w:rFonts w:ascii="Times New Roman" w:hAnsi="Times New Roman" w:cs="Times New Roman"/>
          <w:sz w:val="24"/>
          <w:szCs w:val="24"/>
        </w:rPr>
        <w:t>lavori pubblici o alle procedure sui contratti pubblici;</w:t>
      </w:r>
    </w:p>
    <w:p w14:paraId="35697EC4" w14:textId="7A2CAB63" w:rsidR="009B1AB3" w:rsidRPr="005818C8" w:rsidRDefault="00B87E4E" w:rsidP="00613739">
      <w:pPr>
        <w:pStyle w:val="Paragrafoelenco"/>
        <w:widowControl w:val="0"/>
        <w:numPr>
          <w:ilvl w:val="2"/>
          <w:numId w:val="8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>violazione del divieto di doppio finan</w:t>
      </w:r>
      <w:r w:rsidR="008E0024">
        <w:rPr>
          <w:rFonts w:ascii="Times New Roman" w:hAnsi="Times New Roman" w:cs="Times New Roman"/>
          <w:sz w:val="24"/>
          <w:szCs w:val="24"/>
        </w:rPr>
        <w:t>z</w:t>
      </w:r>
      <w:r w:rsidRPr="005818C8">
        <w:rPr>
          <w:rFonts w:ascii="Times New Roman" w:hAnsi="Times New Roman" w:cs="Times New Roman"/>
          <w:sz w:val="24"/>
          <w:szCs w:val="24"/>
        </w:rPr>
        <w:t>iamento</w:t>
      </w:r>
      <w:r w:rsidR="008E0024">
        <w:rPr>
          <w:rFonts w:ascii="Times New Roman" w:hAnsi="Times New Roman" w:cs="Times New Roman"/>
          <w:sz w:val="24"/>
          <w:szCs w:val="24"/>
        </w:rPr>
        <w:t xml:space="preserve"> </w:t>
      </w:r>
      <w:r w:rsidRPr="005818C8">
        <w:rPr>
          <w:rFonts w:ascii="Times New Roman" w:hAnsi="Times New Roman" w:cs="Times New Roman"/>
          <w:sz w:val="24"/>
          <w:szCs w:val="24"/>
        </w:rPr>
        <w:t>secondo la defin</w:t>
      </w:r>
      <w:r w:rsidR="00CF4888">
        <w:rPr>
          <w:rFonts w:ascii="Times New Roman" w:hAnsi="Times New Roman" w:cs="Times New Roman"/>
          <w:sz w:val="24"/>
          <w:szCs w:val="24"/>
        </w:rPr>
        <w:t>i</w:t>
      </w:r>
      <w:r w:rsidRPr="005818C8">
        <w:rPr>
          <w:rFonts w:ascii="Times New Roman" w:hAnsi="Times New Roman" w:cs="Times New Roman"/>
          <w:sz w:val="24"/>
          <w:szCs w:val="24"/>
        </w:rPr>
        <w:t xml:space="preserve">zione riportata nell’articolo 2, comma 1, </w:t>
      </w:r>
      <w:r w:rsidR="00A14D09">
        <w:rPr>
          <w:rFonts w:ascii="Times New Roman" w:hAnsi="Times New Roman" w:cs="Times New Roman"/>
          <w:sz w:val="24"/>
          <w:szCs w:val="24"/>
        </w:rPr>
        <w:t>letter</w:t>
      </w:r>
      <w:r w:rsidR="00F720CF">
        <w:rPr>
          <w:rFonts w:ascii="Times New Roman" w:hAnsi="Times New Roman" w:cs="Times New Roman"/>
          <w:sz w:val="24"/>
          <w:szCs w:val="24"/>
        </w:rPr>
        <w:t>a</w:t>
      </w:r>
      <w:r w:rsidR="00A14D09">
        <w:rPr>
          <w:rFonts w:ascii="Times New Roman" w:hAnsi="Times New Roman" w:cs="Times New Roman"/>
          <w:sz w:val="24"/>
          <w:szCs w:val="24"/>
        </w:rPr>
        <w:t xml:space="preserve"> d)</w:t>
      </w:r>
      <w:r w:rsidR="00AF25E8">
        <w:rPr>
          <w:rFonts w:ascii="Times New Roman" w:hAnsi="Times New Roman" w:cs="Times New Roman"/>
          <w:sz w:val="24"/>
          <w:szCs w:val="24"/>
        </w:rPr>
        <w:t>,</w:t>
      </w:r>
      <w:r w:rsidR="00A14D09">
        <w:rPr>
          <w:rFonts w:ascii="Times New Roman" w:hAnsi="Times New Roman" w:cs="Times New Roman"/>
          <w:sz w:val="24"/>
          <w:szCs w:val="24"/>
        </w:rPr>
        <w:t xml:space="preserve"> </w:t>
      </w:r>
      <w:r w:rsidRPr="005818C8">
        <w:rPr>
          <w:rFonts w:ascii="Times New Roman" w:hAnsi="Times New Roman" w:cs="Times New Roman"/>
          <w:sz w:val="24"/>
          <w:szCs w:val="24"/>
        </w:rPr>
        <w:t>dell’Avviso</w:t>
      </w:r>
      <w:r w:rsidR="00CE2EB0" w:rsidRPr="005818C8">
        <w:rPr>
          <w:rFonts w:ascii="Times New Roman" w:hAnsi="Times New Roman" w:cs="Times New Roman"/>
          <w:sz w:val="24"/>
          <w:szCs w:val="24"/>
        </w:rPr>
        <w:t>;</w:t>
      </w:r>
    </w:p>
    <w:p w14:paraId="7B28F5F4" w14:textId="6203ACF5" w:rsidR="001D4794" w:rsidRPr="005818C8" w:rsidRDefault="008C31B2" w:rsidP="00613739">
      <w:pPr>
        <w:pStyle w:val="Paragrafoelenco"/>
        <w:widowControl w:val="0"/>
        <w:numPr>
          <w:ilvl w:val="2"/>
          <w:numId w:val="8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>rinuncia espressa da parte de</w:t>
      </w:r>
      <w:r w:rsidR="00AF25E8">
        <w:rPr>
          <w:rFonts w:ascii="Times New Roman" w:hAnsi="Times New Roman" w:cs="Times New Roman"/>
          <w:sz w:val="24"/>
          <w:szCs w:val="24"/>
        </w:rPr>
        <w:t>ll’E</w:t>
      </w:r>
      <w:r w:rsidR="00FC476F">
        <w:rPr>
          <w:rFonts w:ascii="Times New Roman" w:hAnsi="Times New Roman" w:cs="Times New Roman"/>
          <w:sz w:val="24"/>
          <w:szCs w:val="24"/>
        </w:rPr>
        <w:t>nte</w:t>
      </w:r>
      <w:r w:rsidRPr="005818C8">
        <w:rPr>
          <w:rFonts w:ascii="Times New Roman" w:hAnsi="Times New Roman" w:cs="Times New Roman"/>
          <w:sz w:val="24"/>
          <w:szCs w:val="24"/>
        </w:rPr>
        <w:t>.</w:t>
      </w:r>
    </w:p>
    <w:p w14:paraId="0D639393" w14:textId="5957EA84" w:rsidR="00756F7F" w:rsidRPr="00995620" w:rsidRDefault="00756F7F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 1</w:t>
      </w:r>
      <w:r w:rsidR="00AF25E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40212301" w14:textId="6BE5E8B2" w:rsidR="00756F7F" w:rsidRPr="00C767EE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(Comunicazioni)</w:t>
      </w:r>
    </w:p>
    <w:p w14:paraId="30B25AE3" w14:textId="651E07A6" w:rsidR="005A772C" w:rsidRDefault="00F35BF9" w:rsidP="00613739">
      <w:pPr>
        <w:pStyle w:val="locale"/>
        <w:numPr>
          <w:ilvl w:val="0"/>
          <w:numId w:val="2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 fini delle comunicazioni </w:t>
      </w:r>
      <w:r w:rsidR="007A6AC3">
        <w:rPr>
          <w:rFonts w:ascii="Times New Roman" w:eastAsia="Times New Roman" w:hAnsi="Times New Roman"/>
          <w:sz w:val="24"/>
          <w:szCs w:val="24"/>
        </w:rPr>
        <w:t>previste</w:t>
      </w:r>
      <w:r w:rsidR="001D4794" w:rsidRPr="008D4372">
        <w:rPr>
          <w:rFonts w:ascii="Times New Roman" w:eastAsia="Times New Roman" w:hAnsi="Times New Roman"/>
          <w:sz w:val="24"/>
          <w:szCs w:val="24"/>
        </w:rPr>
        <w:t xml:space="preserve"> dal presente Disciplinare o comunque ad ess</w:t>
      </w:r>
      <w:r w:rsidR="007A6AC3">
        <w:rPr>
          <w:rFonts w:ascii="Times New Roman" w:eastAsia="Times New Roman" w:hAnsi="Times New Roman"/>
          <w:sz w:val="24"/>
          <w:szCs w:val="24"/>
        </w:rPr>
        <w:t>o</w:t>
      </w:r>
      <w:r w:rsidR="001D4794" w:rsidRPr="008D4372">
        <w:rPr>
          <w:rFonts w:ascii="Times New Roman" w:eastAsia="Times New Roman" w:hAnsi="Times New Roman"/>
          <w:sz w:val="24"/>
          <w:szCs w:val="24"/>
        </w:rPr>
        <w:t xml:space="preserve"> relativ</w:t>
      </w:r>
      <w:r w:rsidR="007A6AC3">
        <w:rPr>
          <w:rFonts w:ascii="Times New Roman" w:eastAsia="Times New Roman" w:hAnsi="Times New Roman"/>
          <w:sz w:val="24"/>
          <w:szCs w:val="24"/>
        </w:rPr>
        <w:t xml:space="preserve">e, le Parti indicano </w:t>
      </w:r>
      <w:r w:rsidR="00002F29">
        <w:rPr>
          <w:rFonts w:ascii="Times New Roman" w:eastAsia="Times New Roman" w:hAnsi="Times New Roman"/>
          <w:sz w:val="24"/>
          <w:szCs w:val="24"/>
        </w:rPr>
        <w:t>i seguenti indiriz</w:t>
      </w:r>
      <w:r w:rsidR="005A772C">
        <w:rPr>
          <w:rFonts w:ascii="Times New Roman" w:eastAsia="Times New Roman" w:hAnsi="Times New Roman"/>
          <w:sz w:val="24"/>
          <w:szCs w:val="24"/>
        </w:rPr>
        <w:t>zi di posta elettronica certificata:</w:t>
      </w:r>
    </w:p>
    <w:p w14:paraId="0042E9D7" w14:textId="6207D396" w:rsidR="007C1198" w:rsidRDefault="007C1198" w:rsidP="00613739">
      <w:pPr>
        <w:pStyle w:val="locale"/>
        <w:numPr>
          <w:ilvl w:val="1"/>
          <w:numId w:val="15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per il Dipartimento,</w:t>
      </w:r>
      <w:r w:rsidR="00A14D09">
        <w:rPr>
          <w:rFonts w:ascii="Times New Roman" w:eastAsia="Times New Roman" w:hAnsi="Times New Roman"/>
          <w:sz w:val="24"/>
          <w:szCs w:val="24"/>
        </w:rPr>
        <w:t xml:space="preserve"> dip.politichecoesione@pec.governo.it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2F58592" w14:textId="34AF8270" w:rsidR="001D4794" w:rsidRPr="00D52389" w:rsidRDefault="005818C8" w:rsidP="00613739">
      <w:pPr>
        <w:pStyle w:val="locale"/>
        <w:numPr>
          <w:ilvl w:val="1"/>
          <w:numId w:val="15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D52389">
        <w:rPr>
          <w:rFonts w:ascii="Times New Roman" w:eastAsia="Times New Roman" w:hAnsi="Times New Roman"/>
          <w:sz w:val="24"/>
          <w:szCs w:val="24"/>
        </w:rPr>
        <w:t>per</w:t>
      </w:r>
      <w:r w:rsidR="007C1198" w:rsidRPr="00D52389">
        <w:rPr>
          <w:rFonts w:ascii="Times New Roman" w:eastAsia="Times New Roman" w:hAnsi="Times New Roman"/>
          <w:sz w:val="24"/>
          <w:szCs w:val="24"/>
        </w:rPr>
        <w:t xml:space="preserve"> </w:t>
      </w:r>
      <w:r w:rsidR="00191CE4">
        <w:rPr>
          <w:rFonts w:ascii="Times New Roman" w:eastAsia="Times New Roman" w:hAnsi="Times New Roman"/>
          <w:sz w:val="24"/>
          <w:szCs w:val="24"/>
        </w:rPr>
        <w:t>l’Ente</w:t>
      </w:r>
      <w:r w:rsidR="007C1198" w:rsidRPr="00D52389">
        <w:rPr>
          <w:rFonts w:ascii="Times New Roman" w:eastAsia="Times New Roman" w:hAnsi="Times New Roman"/>
          <w:sz w:val="24"/>
          <w:szCs w:val="24"/>
        </w:rPr>
        <w:t>,</w:t>
      </w:r>
      <w:r w:rsidR="00BD7F89">
        <w:rPr>
          <w:rFonts w:ascii="Times New Roman" w:eastAsia="Times New Roman" w:hAnsi="Times New Roman"/>
          <w:sz w:val="24"/>
          <w:szCs w:val="24"/>
        </w:rPr>
        <w:t xml:space="preserve"> _____________.</w:t>
      </w:r>
    </w:p>
    <w:p w14:paraId="63CBB036" w14:textId="6721F3C5" w:rsidR="001D4794" w:rsidRPr="00570EC3" w:rsidRDefault="00191CE4" w:rsidP="00613739">
      <w:pPr>
        <w:pStyle w:val="locale"/>
        <w:numPr>
          <w:ilvl w:val="0"/>
          <w:numId w:val="2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L’E</w:t>
      </w:r>
      <w:r w:rsidR="00FC476F">
        <w:rPr>
          <w:rFonts w:ascii="Times New Roman" w:eastAsia="Times New Roman" w:hAnsi="Times New Roman"/>
          <w:sz w:val="24"/>
          <w:szCs w:val="24"/>
        </w:rPr>
        <w:t>nte</w:t>
      </w:r>
      <w:r w:rsidR="00341D23" w:rsidRPr="00D52389">
        <w:rPr>
          <w:rFonts w:ascii="Times New Roman" w:eastAsia="Times New Roman" w:hAnsi="Times New Roman"/>
          <w:sz w:val="24"/>
          <w:szCs w:val="24"/>
        </w:rPr>
        <w:t>, nelle comunicazioni al Dipartimento, indica n</w:t>
      </w:r>
      <w:r w:rsidR="001D4794" w:rsidRPr="00D52389">
        <w:rPr>
          <w:rFonts w:ascii="Times New Roman" w:eastAsia="Times New Roman" w:hAnsi="Times New Roman"/>
          <w:sz w:val="24"/>
          <w:szCs w:val="24"/>
        </w:rPr>
        <w:t xml:space="preserve">ell’oggetto del messaggio PEC </w:t>
      </w:r>
      <w:r w:rsidR="008D4372" w:rsidRPr="00D52389">
        <w:rPr>
          <w:rFonts w:ascii="Times New Roman" w:eastAsia="Times New Roman" w:hAnsi="Times New Roman"/>
          <w:sz w:val="24"/>
          <w:szCs w:val="24"/>
        </w:rPr>
        <w:t>“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>Avviso per accesso al finanziamento</w:t>
      </w:r>
      <w:r w:rsidR="004A735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561EB5">
        <w:rPr>
          <w:rFonts w:ascii="Times New Roman" w:eastAsia="Times New Roman" w:hAnsi="Times New Roman"/>
          <w:i/>
          <w:iCs/>
          <w:sz w:val="24"/>
          <w:szCs w:val="24"/>
        </w:rPr>
        <w:t>“Aree interne – opere d’arte stradali”</w:t>
      </w:r>
      <w:r w:rsidR="00617F0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- Comune/Provincia/Regione di </w:t>
      </w:r>
      <w:r w:rsidR="00727C0C">
        <w:rPr>
          <w:rFonts w:ascii="Times New Roman" w:eastAsia="Times New Roman" w:hAnsi="Times New Roman"/>
          <w:i/>
          <w:iCs/>
          <w:sz w:val="24"/>
          <w:szCs w:val="24"/>
        </w:rPr>
        <w:t>_________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B608DA">
        <w:rPr>
          <w:rFonts w:ascii="Times New Roman" w:eastAsia="Times New Roman" w:hAnsi="Times New Roman"/>
          <w:i/>
          <w:iCs/>
          <w:sz w:val="24"/>
          <w:szCs w:val="24"/>
        </w:rPr>
        <w:t>[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>compilare indicando il nome del</w:t>
      </w:r>
      <w:r w:rsidR="005672A3">
        <w:rPr>
          <w:rFonts w:ascii="Times New Roman" w:eastAsia="Times New Roman" w:hAnsi="Times New Roman"/>
          <w:i/>
          <w:iCs/>
          <w:sz w:val="24"/>
          <w:szCs w:val="24"/>
        </w:rPr>
        <w:t>l’Ente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– </w:t>
      </w:r>
      <w:r w:rsidR="00841250">
        <w:rPr>
          <w:rFonts w:ascii="Times New Roman" w:eastAsia="Times New Roman" w:hAnsi="Times New Roman"/>
          <w:i/>
          <w:iCs/>
          <w:sz w:val="24"/>
          <w:szCs w:val="24"/>
        </w:rPr>
        <w:t>N.</w:t>
      </w:r>
      <w:r w:rsidR="00570BA0">
        <w:rPr>
          <w:rFonts w:ascii="Times New Roman" w:eastAsia="Times New Roman" w:hAnsi="Times New Roman"/>
          <w:i/>
          <w:iCs/>
          <w:sz w:val="24"/>
          <w:szCs w:val="24"/>
        </w:rPr>
        <w:t xml:space="preserve"> ____</w:t>
      </w:r>
      <w:r w:rsidR="00CA6CE9">
        <w:rPr>
          <w:rFonts w:ascii="Times New Roman" w:eastAsia="Times New Roman" w:hAnsi="Times New Roman"/>
          <w:i/>
          <w:iCs/>
          <w:sz w:val="24"/>
          <w:szCs w:val="24"/>
        </w:rPr>
        <w:t>”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C6EDB">
        <w:rPr>
          <w:rFonts w:ascii="Times New Roman" w:eastAsia="Times New Roman" w:hAnsi="Times New Roman"/>
          <w:sz w:val="24"/>
          <w:szCs w:val="24"/>
        </w:rPr>
        <w:t>[</w:t>
      </w:r>
      <w:r w:rsidR="00CC6EDB" w:rsidRPr="0059307A">
        <w:rPr>
          <w:rFonts w:ascii="Times New Roman" w:eastAsia="Times New Roman" w:hAnsi="Times New Roman"/>
          <w:i/>
          <w:iCs/>
          <w:sz w:val="24"/>
          <w:szCs w:val="24"/>
        </w:rPr>
        <w:t xml:space="preserve">compilare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>riportando</w:t>
      </w:r>
      <w:r w:rsidR="00CC6EDB" w:rsidRPr="0059307A">
        <w:rPr>
          <w:rFonts w:ascii="Times New Roman" w:eastAsia="Times New Roman" w:hAnsi="Times New Roman"/>
          <w:i/>
          <w:iCs/>
          <w:sz w:val="24"/>
          <w:szCs w:val="24"/>
        </w:rPr>
        <w:t xml:space="preserve"> il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 xml:space="preserve">numero progressivo </w:t>
      </w:r>
      <w:r w:rsidR="00CC6EDB" w:rsidRPr="007D7F18">
        <w:rPr>
          <w:rFonts w:ascii="Times New Roman" w:eastAsia="Times New Roman" w:hAnsi="Times New Roman"/>
          <w:i/>
          <w:iCs/>
          <w:sz w:val="24"/>
          <w:szCs w:val="24"/>
        </w:rPr>
        <w:t>indicato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>, per ciascuna proposta,</w:t>
      </w:r>
      <w:r w:rsidR="00CC6EDB" w:rsidRPr="007D7F18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 xml:space="preserve">negli elenchi di cui </w:t>
      </w:r>
      <w:r w:rsidR="00CC6EDB" w:rsidRPr="00570EC3">
        <w:rPr>
          <w:rFonts w:ascii="Times New Roman" w:eastAsia="Times New Roman" w:hAnsi="Times New Roman"/>
          <w:i/>
          <w:iCs/>
          <w:sz w:val="24"/>
          <w:szCs w:val="24"/>
        </w:rPr>
        <w:t>all</w:t>
      </w:r>
      <w:r w:rsidR="00C75674" w:rsidRPr="00570EC3">
        <w:rPr>
          <w:rFonts w:ascii="Times New Roman" w:eastAsia="Times New Roman" w:hAnsi="Times New Roman"/>
          <w:i/>
          <w:iCs/>
          <w:sz w:val="24"/>
          <w:szCs w:val="24"/>
        </w:rPr>
        <w:t xml:space="preserve">a Tavola </w:t>
      </w:r>
      <w:r w:rsidR="00727C0C" w:rsidRPr="00570EC3">
        <w:rPr>
          <w:rFonts w:ascii="Times New Roman" w:eastAsia="Times New Roman" w:hAnsi="Times New Roman"/>
          <w:i/>
          <w:iCs/>
          <w:sz w:val="24"/>
          <w:szCs w:val="24"/>
        </w:rPr>
        <w:t>____</w:t>
      </w:r>
      <w:r w:rsidR="00C75674" w:rsidRPr="00570EC3">
        <w:rPr>
          <w:rFonts w:ascii="Times New Roman" w:eastAsia="Times New Roman" w:hAnsi="Times New Roman"/>
          <w:i/>
          <w:iCs/>
          <w:sz w:val="24"/>
          <w:szCs w:val="24"/>
        </w:rPr>
        <w:t xml:space="preserve"> del decreto del</w:t>
      </w:r>
      <w:r w:rsidR="00597CB1" w:rsidRPr="00570E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A6CE9" w:rsidRPr="00570EC3">
        <w:rPr>
          <w:rFonts w:ascii="Times New Roman" w:eastAsia="Times New Roman" w:hAnsi="Times New Roman"/>
          <w:i/>
          <w:iCs/>
          <w:sz w:val="24"/>
          <w:szCs w:val="24"/>
        </w:rPr>
        <w:t>_________”.</w:t>
      </w:r>
    </w:p>
    <w:p w14:paraId="26B90966" w14:textId="6B6C6C12" w:rsidR="00756F7F" w:rsidRPr="008E0024" w:rsidRDefault="001D4794" w:rsidP="00613739">
      <w:pPr>
        <w:pStyle w:val="Corpotesto"/>
        <w:numPr>
          <w:ilvl w:val="0"/>
          <w:numId w:val="2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9E0720E">
        <w:rPr>
          <w:rFonts w:ascii="Times New Roman" w:eastAsia="Times New Roman" w:hAnsi="Times New Roman"/>
          <w:sz w:val="24"/>
          <w:szCs w:val="24"/>
        </w:rPr>
        <w:t xml:space="preserve">Le </w:t>
      </w:r>
      <w:r w:rsidR="00955D42" w:rsidRPr="79E0720E">
        <w:rPr>
          <w:rFonts w:ascii="Times New Roman" w:eastAsia="Times New Roman" w:hAnsi="Times New Roman"/>
          <w:sz w:val="24"/>
          <w:szCs w:val="24"/>
        </w:rPr>
        <w:t>P</w:t>
      </w:r>
      <w:r w:rsidRPr="79E0720E">
        <w:rPr>
          <w:rFonts w:ascii="Times New Roman" w:eastAsia="Times New Roman" w:hAnsi="Times New Roman"/>
          <w:sz w:val="24"/>
          <w:szCs w:val="24"/>
        </w:rPr>
        <w:t>arti d</w:t>
      </w:r>
      <w:r w:rsidR="00955D42" w:rsidRPr="79E0720E">
        <w:rPr>
          <w:rFonts w:ascii="Times New Roman" w:eastAsia="Times New Roman" w:hAnsi="Times New Roman"/>
          <w:sz w:val="24"/>
          <w:szCs w:val="24"/>
        </w:rPr>
        <w:t>evono comunicare tempestivamente ogni</w:t>
      </w:r>
      <w:r w:rsidRPr="79E072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6740">
        <w:rPr>
          <w:rFonts w:ascii="Times New Roman" w:eastAsia="Times New Roman" w:hAnsi="Times New Roman"/>
          <w:sz w:val="24"/>
          <w:szCs w:val="24"/>
        </w:rPr>
        <w:t>modifica del</w:t>
      </w:r>
      <w:r w:rsidR="76232D6E" w:rsidRPr="00326740">
        <w:rPr>
          <w:rFonts w:ascii="Times New Roman" w:eastAsia="Times New Roman" w:hAnsi="Times New Roman"/>
          <w:sz w:val="24"/>
          <w:szCs w:val="24"/>
        </w:rPr>
        <w:t>l’</w:t>
      </w:r>
      <w:r w:rsidRPr="00326740">
        <w:rPr>
          <w:rFonts w:ascii="Times New Roman" w:eastAsia="Times New Roman" w:hAnsi="Times New Roman"/>
          <w:sz w:val="24"/>
          <w:szCs w:val="24"/>
        </w:rPr>
        <w:t>indirizzo PEC</w:t>
      </w:r>
      <w:r w:rsidR="19B8F6A2" w:rsidRPr="00326740">
        <w:rPr>
          <w:rFonts w:ascii="Times New Roman" w:eastAsia="Times New Roman" w:hAnsi="Times New Roman"/>
          <w:sz w:val="24"/>
          <w:szCs w:val="24"/>
        </w:rPr>
        <w:t xml:space="preserve"> indicato al comma 1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; </w:t>
      </w:r>
      <w:r w:rsidR="00406597">
        <w:rPr>
          <w:rFonts w:ascii="Times New Roman" w:eastAsia="Times New Roman" w:hAnsi="Times New Roman"/>
          <w:sz w:val="24"/>
          <w:szCs w:val="24"/>
        </w:rPr>
        <w:t>nessuna responsabilità potrà essere ascritta a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l Dipartimento </w:t>
      </w:r>
      <w:r w:rsidR="00406597">
        <w:rPr>
          <w:rFonts w:ascii="Times New Roman" w:eastAsia="Times New Roman" w:hAnsi="Times New Roman"/>
          <w:sz w:val="24"/>
          <w:szCs w:val="24"/>
        </w:rPr>
        <w:t>per i danni patiti dal</w:t>
      </w:r>
      <w:r w:rsidR="00B67F40">
        <w:rPr>
          <w:rFonts w:ascii="Times New Roman" w:eastAsia="Times New Roman" w:hAnsi="Times New Roman"/>
          <w:sz w:val="24"/>
          <w:szCs w:val="24"/>
        </w:rPr>
        <w:t>l’E</w:t>
      </w:r>
      <w:r w:rsidR="00FC476F">
        <w:rPr>
          <w:rFonts w:ascii="Times New Roman" w:eastAsia="Times New Roman" w:hAnsi="Times New Roman"/>
          <w:sz w:val="24"/>
          <w:szCs w:val="24"/>
        </w:rPr>
        <w:t>nte</w:t>
      </w:r>
      <w:r w:rsidR="00406597">
        <w:rPr>
          <w:rFonts w:ascii="Times New Roman" w:eastAsia="Times New Roman" w:hAnsi="Times New Roman"/>
          <w:sz w:val="24"/>
          <w:szCs w:val="24"/>
        </w:rPr>
        <w:t xml:space="preserve"> a </w:t>
      </w:r>
      <w:r w:rsidR="004F16C1">
        <w:rPr>
          <w:rFonts w:ascii="Times New Roman" w:eastAsia="Times New Roman" w:hAnsi="Times New Roman"/>
          <w:sz w:val="24"/>
          <w:szCs w:val="24"/>
        </w:rPr>
        <w:t>seguito</w:t>
      </w:r>
      <w:r w:rsidR="00406597">
        <w:rPr>
          <w:rFonts w:ascii="Times New Roman" w:eastAsia="Times New Roman" w:hAnsi="Times New Roman"/>
          <w:sz w:val="24"/>
          <w:szCs w:val="24"/>
        </w:rPr>
        <w:t xml:space="preserve"> della manca</w:t>
      </w:r>
      <w:r w:rsidR="00B67F40">
        <w:rPr>
          <w:rFonts w:ascii="Times New Roman" w:eastAsia="Times New Roman" w:hAnsi="Times New Roman"/>
          <w:sz w:val="24"/>
          <w:szCs w:val="24"/>
        </w:rPr>
        <w:t xml:space="preserve">ta </w:t>
      </w:r>
      <w:r w:rsidR="00406597">
        <w:rPr>
          <w:rFonts w:ascii="Times New Roman" w:eastAsia="Times New Roman" w:hAnsi="Times New Roman"/>
          <w:sz w:val="24"/>
          <w:szCs w:val="24"/>
        </w:rPr>
        <w:t>comunicazion</w:t>
      </w:r>
      <w:r w:rsidR="0044407E">
        <w:rPr>
          <w:rFonts w:ascii="Times New Roman" w:eastAsia="Times New Roman" w:hAnsi="Times New Roman"/>
          <w:sz w:val="24"/>
          <w:szCs w:val="24"/>
        </w:rPr>
        <w:t>e</w:t>
      </w:r>
      <w:r w:rsidR="00406597">
        <w:rPr>
          <w:rFonts w:ascii="Times New Roman" w:eastAsia="Times New Roman" w:hAnsi="Times New Roman"/>
          <w:sz w:val="24"/>
          <w:szCs w:val="24"/>
        </w:rPr>
        <w:t xml:space="preserve"> di cui al periodo precedente. </w:t>
      </w:r>
    </w:p>
    <w:p w14:paraId="23CD98A2" w14:textId="7F0BE1B6" w:rsidR="00EA0146" w:rsidRPr="00995620" w:rsidRDefault="00EA0146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B7364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6706CC09" w14:textId="19017EEF" w:rsidR="00F66DFE" w:rsidRPr="00C767EE" w:rsidRDefault="00F12BD8" w:rsidP="00C33270">
      <w:pPr>
        <w:pStyle w:val="Titolo1"/>
        <w:spacing w:before="120" w:after="80" w:line="276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(Foro competente)</w:t>
      </w:r>
    </w:p>
    <w:p w14:paraId="0ACE5F39" w14:textId="1A9806CF" w:rsidR="00F66DFE" w:rsidRPr="008D4372" w:rsidRDefault="00F66DFE" w:rsidP="00613739">
      <w:pPr>
        <w:pStyle w:val="locale"/>
        <w:numPr>
          <w:ilvl w:val="0"/>
          <w:numId w:val="10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8D4372">
        <w:rPr>
          <w:rFonts w:ascii="Times New Roman" w:eastAsia="Times New Roman" w:hAnsi="Times New Roman"/>
          <w:sz w:val="24"/>
          <w:szCs w:val="24"/>
        </w:rPr>
        <w:t xml:space="preserve">Per eventuali controversie scaturenti dal rispetto del presente </w:t>
      </w:r>
      <w:r w:rsidR="00EA0146" w:rsidRPr="008D4372">
        <w:rPr>
          <w:rFonts w:ascii="Times New Roman" w:eastAsia="Times New Roman" w:hAnsi="Times New Roman"/>
          <w:sz w:val="24"/>
          <w:szCs w:val="24"/>
        </w:rPr>
        <w:t xml:space="preserve">Disciplinare </w:t>
      </w:r>
      <w:r w:rsidRPr="008D4372">
        <w:rPr>
          <w:rFonts w:ascii="Times New Roman" w:eastAsia="Times New Roman" w:hAnsi="Times New Roman"/>
          <w:sz w:val="24"/>
          <w:szCs w:val="24"/>
        </w:rPr>
        <w:t xml:space="preserve">il foro competente è il Tribunale di </w:t>
      </w:r>
      <w:r w:rsidR="00B05E40" w:rsidRPr="008D4372">
        <w:rPr>
          <w:rFonts w:ascii="Times New Roman" w:eastAsia="Times New Roman" w:hAnsi="Times New Roman"/>
          <w:sz w:val="24"/>
          <w:szCs w:val="24"/>
        </w:rPr>
        <w:t>Roma</w:t>
      </w:r>
      <w:r w:rsidRPr="008D4372">
        <w:rPr>
          <w:rFonts w:ascii="Times New Roman" w:eastAsia="Times New Roman" w:hAnsi="Times New Roman"/>
          <w:sz w:val="24"/>
          <w:szCs w:val="24"/>
        </w:rPr>
        <w:t>.</w:t>
      </w:r>
    </w:p>
    <w:p w14:paraId="4E0E8ABE" w14:textId="77777777" w:rsidR="00C33270" w:rsidRPr="00C33270" w:rsidRDefault="003623A0" w:rsidP="0097100A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B7364F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0D7FCFEC" w14:textId="0036B6C6" w:rsidR="00B75CFF" w:rsidRPr="00C33270" w:rsidRDefault="00F12BD8" w:rsidP="0097100A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33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(Trattamento dei dati personali)</w:t>
      </w:r>
    </w:p>
    <w:p w14:paraId="5059DDDB" w14:textId="320BB634" w:rsidR="008F19AC" w:rsidRPr="008F19AC" w:rsidRDefault="007321F4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Le Parti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garantisc</w:t>
      </w: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ono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che il trattamento dei dati personali comuni e particolari effettuato per </w:t>
      </w: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l’attuazione del presente Disciplinare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avverrà nel rispetto delle disposizioni di cui al Regolamento UE 2016/679 </w:t>
      </w:r>
      <w:r w:rsidR="0025347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(GDPR) 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al decreto legislativo 30 giugno 2003, n. 196 come novellato dal </w:t>
      </w:r>
      <w:r w:rsidR="0025347D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ecreto </w:t>
      </w:r>
      <w:r w:rsidR="7F9D3788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egislativo 10 agosto 2018 n.</w:t>
      </w:r>
      <w:r w:rsidR="0025347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101, previa predisposizione delle misure di sicurezza ivi previste.</w:t>
      </w:r>
    </w:p>
    <w:p w14:paraId="1231B139" w14:textId="3BDDDA36" w:rsidR="008F19AC" w:rsidRPr="008F19AC" w:rsidRDefault="00097E0D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Le Parti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sono rispettivamente titolari autonomi del trattamento dei dati personali effettuato nell’ambito </w:t>
      </w:r>
      <w:r w:rsidR="00E859DC">
        <w:rPr>
          <w:rFonts w:ascii="Times New Roman" w:eastAsia="Times New Roman" w:hAnsi="Times New Roman"/>
          <w:color w:val="000000" w:themeColor="text1"/>
          <w:sz w:val="24"/>
          <w:szCs w:val="24"/>
        </w:rPr>
        <w:t>del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presente </w:t>
      </w:r>
      <w:r w:rsidR="00E859DC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7689899" w14:textId="3075ED22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Il trattamento dei dati dovrà avvenire legittimamente, con correttezza e trasparenza nei confronti dell'interessato.</w:t>
      </w:r>
    </w:p>
    <w:p w14:paraId="22B2E499" w14:textId="6A95F2AC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dati personali saranno trattati nei limiti delle finalità di cui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al presente 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, ovvero per altre finalità affini o simili non incompatibili con le finalità che sono state la causa della raccolta dei dati personali.</w:t>
      </w:r>
    </w:p>
    <w:p w14:paraId="43F89234" w14:textId="03543425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Le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arti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ssicurano l</w:t>
      </w:r>
      <w:r w:rsidR="00C80EBB">
        <w:rPr>
          <w:rFonts w:ascii="Times New Roman" w:eastAsia="Times New Roman" w:hAnsi="Times New Roman"/>
          <w:color w:val="000000" w:themeColor="text1"/>
          <w:sz w:val="24"/>
          <w:szCs w:val="24"/>
        </w:rPr>
        <w:t>’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attuazione del principio della minimizzazione nell'utilizzo dei dati, ossia saranno trattati quelli adeguati, pertinenti e necessari al raggiungimento delle finalità del presente accordo.</w:t>
      </w:r>
    </w:p>
    <w:p w14:paraId="320DBFD1" w14:textId="4CD90C0F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I dati saranno conservati per il tempo necessario allo scopo </w:t>
      </w:r>
      <w:r w:rsidR="001E6921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del presente 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484701E" w14:textId="6AE8D7F0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I dati personali saranno trattati garantendo misure adeguate (</w:t>
      </w:r>
      <w:r w:rsidRPr="00326740">
        <w:rPr>
          <w:rFonts w:ascii="Times New Roman" w:eastAsia="Times New Roman" w:hAnsi="Times New Roman"/>
          <w:sz w:val="24"/>
          <w:szCs w:val="24"/>
        </w:rPr>
        <w:t>art</w:t>
      </w:r>
      <w:r w:rsidR="00C80EBB" w:rsidRPr="00326740">
        <w:rPr>
          <w:rFonts w:ascii="Times New Roman" w:eastAsia="Times New Roman" w:hAnsi="Times New Roman"/>
          <w:sz w:val="24"/>
          <w:szCs w:val="24"/>
        </w:rPr>
        <w:t>icolo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32 Reg. U</w:t>
      </w:r>
      <w:r w:rsidR="106E9652" w:rsidRPr="00326740">
        <w:rPr>
          <w:rFonts w:ascii="Times New Roman" w:eastAsia="Times New Roman" w:hAnsi="Times New Roman"/>
          <w:sz w:val="24"/>
          <w:szCs w:val="24"/>
        </w:rPr>
        <w:t xml:space="preserve">E </w:t>
      </w:r>
      <w:r w:rsidRPr="00326740">
        <w:rPr>
          <w:rFonts w:ascii="Times New Roman" w:eastAsia="Times New Roman" w:hAnsi="Times New Roman"/>
          <w:sz w:val="24"/>
          <w:szCs w:val="24"/>
        </w:rPr>
        <w:t>2016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/679) di protezione s</w:t>
      </w:r>
      <w:r w:rsidR="00A17FA3">
        <w:rPr>
          <w:rFonts w:ascii="Times New Roman" w:eastAsia="Times New Roman" w:hAnsi="Times New Roman"/>
          <w:color w:val="000000" w:themeColor="text1"/>
          <w:sz w:val="24"/>
          <w:szCs w:val="24"/>
        </w:rPr>
        <w:t>ia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fase di</w:t>
      </w:r>
      <w:r w:rsidR="00A17F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loro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raccolta </w:t>
      </w:r>
      <w:r w:rsidR="00032554">
        <w:rPr>
          <w:rFonts w:ascii="Times New Roman" w:eastAsia="Times New Roman" w:hAnsi="Times New Roman"/>
          <w:color w:val="000000" w:themeColor="text1"/>
          <w:sz w:val="24"/>
          <w:szCs w:val="24"/>
        </w:rPr>
        <w:t>sia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F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in fase 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di </w:t>
      </w:r>
      <w:r w:rsidR="00A17F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loro 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utilizzo e trasmissione.</w:t>
      </w:r>
    </w:p>
    <w:p w14:paraId="77CE1BC4" w14:textId="453C3DF7" w:rsidR="008F19AC" w:rsidRPr="00326740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La base giuridica per il trattamento dei dati personali oggetto del presente </w:t>
      </w:r>
      <w:r w:rsidR="00C80EBB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rappresentata dal consenso degli interessati ai sensi de</w:t>
      </w:r>
      <w:r w:rsidR="00406597">
        <w:rPr>
          <w:rFonts w:ascii="Times New Roman" w:eastAsia="Times New Roman" w:hAnsi="Times New Roman"/>
          <w:color w:val="000000" w:themeColor="text1"/>
          <w:sz w:val="24"/>
          <w:szCs w:val="24"/>
        </w:rPr>
        <w:t>ll’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art</w:t>
      </w:r>
      <w:r w:rsidR="00C80EBB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icol</w:t>
      </w:r>
      <w:r w:rsidR="0044407E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6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agrafo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lett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era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a)</w:t>
      </w:r>
      <w:r w:rsidR="001E15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Reg. UE 2016/679 (GDPR)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per quanto riguarda le categorie 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di dati comuni, e </w:t>
      </w:r>
      <w:r w:rsidR="00406597">
        <w:rPr>
          <w:rFonts w:ascii="Times New Roman" w:eastAsia="Times New Roman" w:hAnsi="Times New Roman"/>
          <w:sz w:val="24"/>
          <w:szCs w:val="24"/>
        </w:rPr>
        <w:t>dell’</w:t>
      </w:r>
      <w:r w:rsidR="0025347D">
        <w:rPr>
          <w:rFonts w:ascii="Times New Roman" w:eastAsia="Times New Roman" w:hAnsi="Times New Roman"/>
          <w:sz w:val="24"/>
          <w:szCs w:val="24"/>
        </w:rPr>
        <w:t xml:space="preserve">articolo </w:t>
      </w:r>
      <w:r w:rsidRPr="00326740">
        <w:rPr>
          <w:rFonts w:ascii="Times New Roman" w:eastAsia="Times New Roman" w:hAnsi="Times New Roman"/>
          <w:sz w:val="24"/>
          <w:szCs w:val="24"/>
        </w:rPr>
        <w:t>9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,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par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 xml:space="preserve">agrafo </w:t>
      </w:r>
      <w:r w:rsidRPr="00326740">
        <w:rPr>
          <w:rFonts w:ascii="Times New Roman" w:eastAsia="Times New Roman" w:hAnsi="Times New Roman"/>
          <w:sz w:val="24"/>
          <w:szCs w:val="24"/>
        </w:rPr>
        <w:t>2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,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lett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era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a)</w:t>
      </w:r>
      <w:r w:rsidR="001E15CA">
        <w:rPr>
          <w:rFonts w:ascii="Times New Roman" w:eastAsia="Times New Roman" w:hAnsi="Times New Roman"/>
          <w:sz w:val="24"/>
          <w:szCs w:val="24"/>
        </w:rPr>
        <w:t xml:space="preserve"> Reg. UE 2016/679</w:t>
      </w:r>
      <w:r w:rsidR="006C3B83">
        <w:rPr>
          <w:rFonts w:ascii="Times New Roman" w:eastAsia="Times New Roman" w:hAnsi="Times New Roman"/>
          <w:sz w:val="24"/>
          <w:szCs w:val="24"/>
        </w:rPr>
        <w:t xml:space="preserve"> (GDPR)</w:t>
      </w:r>
      <w:r w:rsidRPr="00326740">
        <w:rPr>
          <w:rFonts w:ascii="Times New Roman" w:eastAsia="Times New Roman" w:hAnsi="Times New Roman"/>
          <w:sz w:val="24"/>
          <w:szCs w:val="24"/>
        </w:rPr>
        <w:t>, per quanto riguarda le particolari categorie di dati</w:t>
      </w:r>
      <w:r w:rsidR="006C3B83">
        <w:rPr>
          <w:rFonts w:ascii="Times New Roman" w:eastAsia="Times New Roman" w:hAnsi="Times New Roman"/>
          <w:sz w:val="24"/>
          <w:szCs w:val="24"/>
        </w:rPr>
        <w:t>.</w:t>
      </w:r>
    </w:p>
    <w:p w14:paraId="390C2B7C" w14:textId="2CA0702E" w:rsidR="008F19AC" w:rsidRPr="008F19AC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Tutto il personale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del</w:t>
      </w:r>
      <w:r w:rsidR="006C3B83">
        <w:rPr>
          <w:rFonts w:ascii="Times New Roman" w:eastAsia="Times New Roman" w:hAnsi="Times New Roman"/>
          <w:color w:val="000000" w:themeColor="text1"/>
          <w:sz w:val="24"/>
          <w:szCs w:val="24"/>
        </w:rPr>
        <w:t>l’Ente</w:t>
      </w:r>
      <w:r w:rsidR="00F61AD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e del Dipartimento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che partecipa alla</w:t>
      </w:r>
      <w:r w:rsidR="0040659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redazione del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presente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soggetto all’obbligo di non divulgazione e</w:t>
      </w:r>
      <w:r w:rsidR="0035452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di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riservatezza in relazione </w:t>
      </w:r>
      <w:r w:rsidR="00354521">
        <w:rPr>
          <w:rFonts w:ascii="Times New Roman" w:eastAsia="Times New Roman" w:hAnsi="Times New Roman"/>
          <w:color w:val="000000" w:themeColor="text1"/>
          <w:sz w:val="24"/>
          <w:szCs w:val="24"/>
        </w:rPr>
        <w:t>sia ai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dati personali</w:t>
      </w:r>
      <w:r w:rsidR="0035452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sia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alle informazioni di cui venga a conoscenza in occasione dello svolgimento delle attività oggetto del </w:t>
      </w:r>
      <w:r w:rsidR="00403BB1">
        <w:rPr>
          <w:rFonts w:ascii="Times New Roman" w:eastAsia="Times New Roman" w:hAnsi="Times New Roman"/>
          <w:color w:val="000000" w:themeColor="text1"/>
          <w:sz w:val="24"/>
          <w:szCs w:val="24"/>
        </w:rPr>
        <w:t>presente 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DCDC008" w14:textId="77777777" w:rsidR="00A95EBF" w:rsidRDefault="008F19AC" w:rsidP="00613739">
      <w:pPr>
        <w:pStyle w:val="locale"/>
        <w:numPr>
          <w:ilvl w:val="0"/>
          <w:numId w:val="9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Le </w:t>
      </w:r>
      <w:r w:rsidR="00A95EBF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arti hanno provveduto a designare un proprio Responsabile della Protezione dei dati (RPD)</w:t>
      </w:r>
      <w:r w:rsidR="00A95EBF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3BBBC1A9" w14:textId="6C0E5AEC" w:rsidR="00131D64" w:rsidRPr="00111782" w:rsidRDefault="00A95EBF" w:rsidP="00613739">
      <w:pPr>
        <w:pStyle w:val="locale"/>
        <w:numPr>
          <w:ilvl w:val="0"/>
          <w:numId w:val="14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per </w:t>
      </w:r>
      <w:r w:rsidR="00D2262A">
        <w:rPr>
          <w:rFonts w:ascii="Times New Roman" w:eastAsia="Times New Roman" w:hAnsi="Times New Roman"/>
          <w:color w:val="000000" w:themeColor="text1"/>
          <w:sz w:val="24"/>
          <w:szCs w:val="24"/>
        </w:rPr>
        <w:t>l’Ente</w:t>
      </w:r>
      <w:r w:rsidR="00F61ADF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>nella persona del</w:t>
      </w:r>
      <w:r w:rsidR="005F53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>, contattabile al seguente indirizzo e-mail:</w:t>
      </w:r>
      <w:r w:rsidR="005F53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69C6D3D6" w14:textId="2C197CAB" w:rsidR="003623A0" w:rsidRPr="00C33270" w:rsidRDefault="0C74B0C0" w:rsidP="00613739">
      <w:pPr>
        <w:pStyle w:val="locale"/>
        <w:numPr>
          <w:ilvl w:val="0"/>
          <w:numId w:val="14"/>
        </w:numPr>
        <w:spacing w:after="80" w:line="360" w:lineRule="auto"/>
        <w:ind w:left="426" w:hanging="42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617F07">
        <w:rPr>
          <w:rFonts w:ascii="Times New Roman" w:eastAsia="Aptos" w:hAnsi="Times New Roman"/>
          <w:color w:val="000000" w:themeColor="text1"/>
          <w:sz w:val="24"/>
          <w:szCs w:val="24"/>
        </w:rPr>
        <w:t xml:space="preserve">per il Dipartimento, nella persona del RPD della Presidenza del Consiglio dei </w:t>
      </w:r>
      <w:r w:rsidR="7BDB0712" w:rsidRPr="00617F07">
        <w:rPr>
          <w:rFonts w:ascii="Times New Roman" w:eastAsia="Aptos" w:hAnsi="Times New Roman"/>
          <w:color w:val="000000" w:themeColor="text1"/>
          <w:sz w:val="24"/>
          <w:szCs w:val="24"/>
        </w:rPr>
        <w:t>ministri</w:t>
      </w:r>
      <w:r w:rsidRPr="00617F07">
        <w:rPr>
          <w:rFonts w:ascii="Times New Roman" w:eastAsia="Aptos" w:hAnsi="Times New Roman"/>
          <w:color w:val="000000" w:themeColor="text1"/>
          <w:sz w:val="24"/>
          <w:szCs w:val="24"/>
        </w:rPr>
        <w:t xml:space="preserve">, contattabile al seguente indirizzo e-mail: </w:t>
      </w:r>
      <w:r w:rsidR="00DD758A" w:rsidRPr="00617F07">
        <w:rPr>
          <w:rFonts w:ascii="Times New Roman" w:eastAsia="Times New Roman" w:hAnsi="Times New Roman"/>
          <w:sz w:val="24"/>
          <w:szCs w:val="24"/>
        </w:rPr>
        <w:t>responsabileprotezionedatipcm@governo.it</w:t>
      </w:r>
      <w:r w:rsidR="00DD758A" w:rsidRPr="00617F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22EE9F7A" w:rsidRPr="00617F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indirizzo PEC: </w:t>
      </w:r>
      <w:r w:rsidR="00DD758A" w:rsidRPr="00617F07">
        <w:rPr>
          <w:rFonts w:ascii="Times New Roman" w:eastAsia="Times New Roman" w:hAnsi="Times New Roman"/>
          <w:sz w:val="24"/>
          <w:szCs w:val="24"/>
        </w:rPr>
        <w:t>rpd@pec.governo.it</w:t>
      </w:r>
      <w:r w:rsidR="00C33270">
        <w:rPr>
          <w:rFonts w:ascii="Times New Roman" w:eastAsia="Times New Roman" w:hAnsi="Times New Roman"/>
          <w:sz w:val="24"/>
          <w:szCs w:val="24"/>
        </w:rPr>
        <w:t>.</w:t>
      </w:r>
    </w:p>
    <w:p w14:paraId="6DAB802A" w14:textId="77777777" w:rsidR="00C33270" w:rsidRPr="00C33270" w:rsidRDefault="00F537E7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B7364F" w:rsidRPr="00C332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7283AA0A" w14:textId="1258A480" w:rsidR="00F66DFE" w:rsidRPr="00C33270" w:rsidRDefault="00C767EE" w:rsidP="00C33270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33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(Clausola di rinvio)</w:t>
      </w:r>
    </w:p>
    <w:p w14:paraId="016E4F79" w14:textId="33A961F0" w:rsidR="003C1EB9" w:rsidRPr="00E364F9" w:rsidRDefault="00F66DFE" w:rsidP="00613739">
      <w:pPr>
        <w:pStyle w:val="Paragrafoelenco"/>
        <w:widowControl w:val="0"/>
        <w:numPr>
          <w:ilvl w:val="3"/>
          <w:numId w:val="18"/>
        </w:numPr>
        <w:tabs>
          <w:tab w:val="left" w:pos="965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pacing w:val="28"/>
          <w:sz w:val="24"/>
          <w:szCs w:val="24"/>
        </w:rPr>
      </w:pPr>
      <w:r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Per tutto quanto non previsto dal presente </w:t>
      </w:r>
      <w:r w:rsidR="00E54C10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</w:t>
      </w:r>
      <w:r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isciplinare si rinvia </w:t>
      </w:r>
      <w:r w:rsidR="0035546F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alle norme </w:t>
      </w:r>
      <w:r w:rsidR="00AA4719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dell’Unione europea</w:t>
      </w:r>
      <w:r w:rsidR="0035546F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nazionali e regionali vigenti in materia</w:t>
      </w:r>
      <w:r w:rsidR="0035546F" w:rsidRPr="00E36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3FEF4A" w14:textId="28460CFF" w:rsidR="0041730B" w:rsidRPr="007C6675" w:rsidRDefault="007C6675" w:rsidP="00DD73AE">
      <w:pPr>
        <w:pStyle w:val="Corpotesto"/>
        <w:spacing w:before="120" w:after="80" w:line="360" w:lineRule="auto"/>
        <w:rPr>
          <w:rFonts w:ascii="Times New Roman" w:hAnsi="Times New Roman" w:cs="Times New Roman"/>
          <w:sz w:val="24"/>
          <w:szCs w:val="24"/>
        </w:rPr>
      </w:pPr>
      <w:r w:rsidRPr="007C6675">
        <w:rPr>
          <w:rFonts w:ascii="Times New Roman" w:hAnsi="Times New Roman" w:cs="Times New Roman"/>
          <w:sz w:val="24"/>
          <w:szCs w:val="24"/>
        </w:rPr>
        <w:t>____, lì_____</w:t>
      </w:r>
    </w:p>
    <w:p w14:paraId="2712B9C2" w14:textId="78DA296B" w:rsidR="00DA3B70" w:rsidRDefault="00301D73" w:rsidP="00A2393E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Dipartimento per le politiche di coesione </w:t>
      </w:r>
      <w:r w:rsidRPr="00617F07">
        <w:rPr>
          <w:rFonts w:ascii="Times New Roman" w:hAnsi="Times New Roman" w:cs="Times New Roman"/>
          <w:sz w:val="24"/>
          <w:szCs w:val="24"/>
        </w:rPr>
        <w:t>e per il sud</w:t>
      </w:r>
    </w:p>
    <w:p w14:paraId="0FF7D0F4" w14:textId="0B65C340" w:rsidR="00301D73" w:rsidRDefault="00301D73" w:rsidP="00926A5B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Cons. Michele Palma</w:t>
      </w:r>
    </w:p>
    <w:p w14:paraId="66ED0315" w14:textId="17DA4587" w:rsidR="00301D73" w:rsidRDefault="00301D73" w:rsidP="00926A5B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3670437" w14:textId="77777777" w:rsidR="00926A5B" w:rsidRDefault="00926A5B" w:rsidP="00926A5B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45DD07" w14:textId="7DEABEBC" w:rsidR="00301D73" w:rsidRDefault="00301D73" w:rsidP="00926A5B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EB0A6B">
        <w:rPr>
          <w:rFonts w:ascii="Times New Roman" w:hAnsi="Times New Roman" w:cs="Times New Roman"/>
          <w:sz w:val="24"/>
          <w:szCs w:val="24"/>
        </w:rPr>
        <w:t>l’Ente</w:t>
      </w:r>
    </w:p>
    <w:p w14:paraId="52343B9C" w14:textId="74D1DDDC" w:rsidR="00454FD5" w:rsidRDefault="00454FD5" w:rsidP="00926A5B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Rappresentante legale </w:t>
      </w:r>
    </w:p>
    <w:p w14:paraId="3165D70E" w14:textId="4CFF8233" w:rsidR="00435733" w:rsidRPr="008F6391" w:rsidRDefault="00301D73" w:rsidP="00A2393E">
      <w:pPr>
        <w:pStyle w:val="Corpotesto"/>
        <w:spacing w:before="120" w:after="8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35733" w:rsidRPr="008F6391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F5AD" w14:textId="77777777" w:rsidR="001B6D58" w:rsidRDefault="001B6D58">
      <w:pPr>
        <w:spacing w:after="0" w:line="240" w:lineRule="auto"/>
      </w:pPr>
      <w:r>
        <w:separator/>
      </w:r>
    </w:p>
  </w:endnote>
  <w:endnote w:type="continuationSeparator" w:id="0">
    <w:p w14:paraId="0FBE28A4" w14:textId="77777777" w:rsidR="001B6D58" w:rsidRDefault="001B6D58">
      <w:pPr>
        <w:spacing w:after="0" w:line="240" w:lineRule="auto"/>
      </w:pPr>
      <w:r>
        <w:continuationSeparator/>
      </w:r>
    </w:p>
  </w:endnote>
  <w:endnote w:type="continuationNotice" w:id="1">
    <w:p w14:paraId="17D97F2F" w14:textId="77777777" w:rsidR="001B6D58" w:rsidRDefault="001B6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754C" w14:textId="41BAC6A1" w:rsidR="008C19FE" w:rsidRDefault="00C0513E" w:rsidP="00C0513E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B218" w14:textId="77777777" w:rsidR="001B6D58" w:rsidRDefault="001B6D58">
      <w:pPr>
        <w:spacing w:after="0" w:line="240" w:lineRule="auto"/>
      </w:pPr>
      <w:r>
        <w:separator/>
      </w:r>
    </w:p>
  </w:footnote>
  <w:footnote w:type="continuationSeparator" w:id="0">
    <w:p w14:paraId="0FAE878F" w14:textId="77777777" w:rsidR="001B6D58" w:rsidRDefault="001B6D58">
      <w:pPr>
        <w:spacing w:after="0" w:line="240" w:lineRule="auto"/>
      </w:pPr>
      <w:r>
        <w:continuationSeparator/>
      </w:r>
    </w:p>
  </w:footnote>
  <w:footnote w:type="continuationNotice" w:id="1">
    <w:p w14:paraId="6B35D698" w14:textId="77777777" w:rsidR="001B6D58" w:rsidRDefault="001B6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784312375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59141788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1638751084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0E2B" w14:textId="77777777" w:rsidR="003F3890" w:rsidRDefault="00D32BB7" w:rsidP="00BF0AE1">
    <w:pPr>
      <w:spacing w:after="0"/>
      <w:ind w:right="-22"/>
      <w:jc w:val="right"/>
      <w:rPr>
        <w:b/>
      </w:rPr>
    </w:pPr>
    <w:r w:rsidRPr="00D32BB7">
      <w:rPr>
        <w:b/>
      </w:rPr>
      <w:t>Schema di Disciplinare per il finanziamento</w:t>
    </w:r>
    <w:r w:rsidR="00B7663E">
      <w:rPr>
        <w:b/>
      </w:rPr>
      <w:t xml:space="preserve"> </w:t>
    </w:r>
  </w:p>
  <w:p w14:paraId="08D93E41" w14:textId="28119800" w:rsidR="004866E0" w:rsidRPr="007732A9" w:rsidRDefault="00B7663E" w:rsidP="00BF0AE1">
    <w:pPr>
      <w:spacing w:after="0"/>
      <w:ind w:right="-22"/>
      <w:jc w:val="right"/>
      <w:rPr>
        <w:b/>
      </w:rPr>
    </w:pPr>
    <w:r>
      <w:rPr>
        <w:b/>
      </w:rPr>
      <w:t>degli intervent</w:t>
    </w:r>
    <w:r w:rsidR="00A64291">
      <w:rPr>
        <w:b/>
      </w:rPr>
      <w:t>i</w:t>
    </w:r>
    <w:r>
      <w:rPr>
        <w:b/>
      </w:rPr>
      <w:t xml:space="preserve"> di categoria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379"/>
    <w:multiLevelType w:val="hybridMultilevel"/>
    <w:tmpl w:val="59CA2464"/>
    <w:lvl w:ilvl="0" w:tplc="7794F0C0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1D2625"/>
    <w:multiLevelType w:val="hybridMultilevel"/>
    <w:tmpl w:val="39222D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A4A05"/>
    <w:multiLevelType w:val="hybridMultilevel"/>
    <w:tmpl w:val="5204D7D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7">
      <w:start w:val="1"/>
      <w:numFmt w:val="lowerLetter"/>
      <w:lvlText w:val="%2)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617AE"/>
    <w:multiLevelType w:val="hybridMultilevel"/>
    <w:tmpl w:val="D14E21C2"/>
    <w:lvl w:ilvl="0" w:tplc="85A4896C">
      <w:start w:val="1"/>
      <w:numFmt w:val="decimal"/>
      <w:lvlText w:val="%1."/>
      <w:lvlJc w:val="left"/>
      <w:pPr>
        <w:ind w:left="931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51" w:hanging="360"/>
      </w:pPr>
    </w:lvl>
    <w:lvl w:ilvl="2" w:tplc="0410001B" w:tentative="1">
      <w:start w:val="1"/>
      <w:numFmt w:val="lowerRoman"/>
      <w:lvlText w:val="%3."/>
      <w:lvlJc w:val="right"/>
      <w:pPr>
        <w:ind w:left="2371" w:hanging="180"/>
      </w:pPr>
    </w:lvl>
    <w:lvl w:ilvl="3" w:tplc="0410000F" w:tentative="1">
      <w:start w:val="1"/>
      <w:numFmt w:val="decimal"/>
      <w:lvlText w:val="%4."/>
      <w:lvlJc w:val="left"/>
      <w:pPr>
        <w:ind w:left="3091" w:hanging="360"/>
      </w:pPr>
    </w:lvl>
    <w:lvl w:ilvl="4" w:tplc="04100019" w:tentative="1">
      <w:start w:val="1"/>
      <w:numFmt w:val="lowerLetter"/>
      <w:lvlText w:val="%5."/>
      <w:lvlJc w:val="left"/>
      <w:pPr>
        <w:ind w:left="3811" w:hanging="360"/>
      </w:pPr>
    </w:lvl>
    <w:lvl w:ilvl="5" w:tplc="0410001B" w:tentative="1">
      <w:start w:val="1"/>
      <w:numFmt w:val="lowerRoman"/>
      <w:lvlText w:val="%6."/>
      <w:lvlJc w:val="right"/>
      <w:pPr>
        <w:ind w:left="4531" w:hanging="180"/>
      </w:pPr>
    </w:lvl>
    <w:lvl w:ilvl="6" w:tplc="0410000F" w:tentative="1">
      <w:start w:val="1"/>
      <w:numFmt w:val="decimal"/>
      <w:lvlText w:val="%7."/>
      <w:lvlJc w:val="left"/>
      <w:pPr>
        <w:ind w:left="5251" w:hanging="360"/>
      </w:pPr>
    </w:lvl>
    <w:lvl w:ilvl="7" w:tplc="04100019" w:tentative="1">
      <w:start w:val="1"/>
      <w:numFmt w:val="lowerLetter"/>
      <w:lvlText w:val="%8."/>
      <w:lvlJc w:val="left"/>
      <w:pPr>
        <w:ind w:left="5971" w:hanging="360"/>
      </w:pPr>
    </w:lvl>
    <w:lvl w:ilvl="8" w:tplc="0410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 w15:restartNumberingAfterBreak="0">
    <w:nsid w:val="2F882F79"/>
    <w:multiLevelType w:val="hybridMultilevel"/>
    <w:tmpl w:val="ECB68990"/>
    <w:lvl w:ilvl="0" w:tplc="FE56D69A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8E6854"/>
    <w:multiLevelType w:val="multilevel"/>
    <w:tmpl w:val="1924C2BA"/>
    <w:lvl w:ilvl="0">
      <w:start w:val="1"/>
      <w:numFmt w:val="decimal"/>
      <w:lvlText w:val="%1."/>
      <w:lvlJc w:val="left"/>
      <w:pPr>
        <w:ind w:left="571" w:hanging="45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4046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b w:val="0"/>
        <w:bCs w:val="0"/>
      </w:rPr>
    </w:lvl>
    <w:lvl w:ilvl="3">
      <w:numFmt w:val="bullet"/>
      <w:lvlText w:val=""/>
      <w:lvlJc w:val="left"/>
      <w:pPr>
        <w:ind w:left="181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67262CC"/>
    <w:multiLevelType w:val="hybridMultilevel"/>
    <w:tmpl w:val="BA083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A47B4B"/>
    <w:multiLevelType w:val="hybridMultilevel"/>
    <w:tmpl w:val="29027ACC"/>
    <w:lvl w:ilvl="0" w:tplc="FFFFFFFF">
      <w:start w:val="1"/>
      <w:numFmt w:val="lowerLetter"/>
      <w:lvlText w:val="%1)"/>
      <w:lvlJc w:val="left"/>
      <w:pPr>
        <w:ind w:left="78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bullet"/>
      <w:lvlText w:val="-"/>
      <w:lvlJc w:val="left"/>
      <w:pPr>
        <w:ind w:left="540" w:hanging="360"/>
      </w:pPr>
      <w:rPr>
        <w:rFonts w:ascii="Sitka Subheading" w:hAnsi="Sitka Subheading" w:hint="default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FFFFFFFF">
      <w:start w:val="1"/>
      <w:numFmt w:val="decimal"/>
      <w:lvlText w:val="%4."/>
      <w:lvlJc w:val="left"/>
      <w:pPr>
        <w:ind w:left="312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48E37B5F"/>
    <w:multiLevelType w:val="hybridMultilevel"/>
    <w:tmpl w:val="3E3E62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D0463"/>
    <w:multiLevelType w:val="hybridMultilevel"/>
    <w:tmpl w:val="89A88F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F3F12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 w15:restartNumberingAfterBreak="0">
    <w:nsid w:val="54CA1804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 w15:restartNumberingAfterBreak="0">
    <w:nsid w:val="5A6F18FB"/>
    <w:multiLevelType w:val="multilevel"/>
    <w:tmpl w:val="22EC2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9024C"/>
    <w:multiLevelType w:val="hybridMultilevel"/>
    <w:tmpl w:val="BB506CA2"/>
    <w:lvl w:ilvl="0" w:tplc="210E5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DD7759"/>
    <w:multiLevelType w:val="hybridMultilevel"/>
    <w:tmpl w:val="FF04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1DAC"/>
    <w:multiLevelType w:val="hybridMultilevel"/>
    <w:tmpl w:val="FF04F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F255C"/>
    <w:multiLevelType w:val="hybridMultilevel"/>
    <w:tmpl w:val="BA0833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712C88"/>
    <w:multiLevelType w:val="multilevel"/>
    <w:tmpl w:val="3BDCB004"/>
    <w:lvl w:ilvl="0">
      <w:start w:val="1"/>
      <w:numFmt w:val="decimal"/>
      <w:lvlText w:val="%1."/>
      <w:lvlJc w:val="left"/>
      <w:pPr>
        <w:ind w:left="743" w:hanging="45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4218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bullet"/>
      <w:lvlText w:val=""/>
      <w:lvlJc w:val="left"/>
      <w:pPr>
        <w:ind w:left="19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2D06ABC"/>
    <w:multiLevelType w:val="hybridMultilevel"/>
    <w:tmpl w:val="5F2441C4"/>
    <w:lvl w:ilvl="0" w:tplc="1F8232EA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87C"/>
    <w:multiLevelType w:val="multilevel"/>
    <w:tmpl w:val="049A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90296129">
    <w:abstractNumId w:val="5"/>
  </w:num>
  <w:num w:numId="2" w16cid:durableId="955211413">
    <w:abstractNumId w:val="18"/>
  </w:num>
  <w:num w:numId="3" w16cid:durableId="789432">
    <w:abstractNumId w:val="8"/>
  </w:num>
  <w:num w:numId="4" w16cid:durableId="39794543">
    <w:abstractNumId w:val="12"/>
  </w:num>
  <w:num w:numId="5" w16cid:durableId="1082918331">
    <w:abstractNumId w:val="3"/>
  </w:num>
  <w:num w:numId="6" w16cid:durableId="112791750">
    <w:abstractNumId w:val="4"/>
  </w:num>
  <w:num w:numId="7" w16cid:durableId="265430137">
    <w:abstractNumId w:val="15"/>
  </w:num>
  <w:num w:numId="8" w16cid:durableId="247353527">
    <w:abstractNumId w:val="17"/>
  </w:num>
  <w:num w:numId="9" w16cid:durableId="1564826814">
    <w:abstractNumId w:val="10"/>
  </w:num>
  <w:num w:numId="10" w16cid:durableId="355617058">
    <w:abstractNumId w:val="11"/>
  </w:num>
  <w:num w:numId="11" w16cid:durableId="1698457956">
    <w:abstractNumId w:val="16"/>
  </w:num>
  <w:num w:numId="12" w16cid:durableId="702092269">
    <w:abstractNumId w:val="1"/>
  </w:num>
  <w:num w:numId="13" w16cid:durableId="1620455040">
    <w:abstractNumId w:val="13"/>
  </w:num>
  <w:num w:numId="14" w16cid:durableId="176627823">
    <w:abstractNumId w:val="0"/>
  </w:num>
  <w:num w:numId="15" w16cid:durableId="2010326473">
    <w:abstractNumId w:val="19"/>
  </w:num>
  <w:num w:numId="16" w16cid:durableId="1955016563">
    <w:abstractNumId w:val="6"/>
  </w:num>
  <w:num w:numId="17" w16cid:durableId="1376150969">
    <w:abstractNumId w:val="14"/>
  </w:num>
  <w:num w:numId="18" w16cid:durableId="1136218055">
    <w:abstractNumId w:val="7"/>
  </w:num>
  <w:num w:numId="19" w16cid:durableId="519315341">
    <w:abstractNumId w:val="2"/>
  </w:num>
  <w:num w:numId="20" w16cid:durableId="2035187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0F51"/>
    <w:rsid w:val="00001D21"/>
    <w:rsid w:val="00002F29"/>
    <w:rsid w:val="00003272"/>
    <w:rsid w:val="0000349A"/>
    <w:rsid w:val="000042B4"/>
    <w:rsid w:val="00005315"/>
    <w:rsid w:val="00005F9F"/>
    <w:rsid w:val="000061FA"/>
    <w:rsid w:val="00006A66"/>
    <w:rsid w:val="00006CCD"/>
    <w:rsid w:val="00007D44"/>
    <w:rsid w:val="0000A830"/>
    <w:rsid w:val="0001144F"/>
    <w:rsid w:val="00011AEF"/>
    <w:rsid w:val="000124AC"/>
    <w:rsid w:val="000126A5"/>
    <w:rsid w:val="00013ED0"/>
    <w:rsid w:val="0001455F"/>
    <w:rsid w:val="0001479E"/>
    <w:rsid w:val="00015D8F"/>
    <w:rsid w:val="00016BB8"/>
    <w:rsid w:val="0001756F"/>
    <w:rsid w:val="00020AD2"/>
    <w:rsid w:val="00020EAD"/>
    <w:rsid w:val="000210BE"/>
    <w:rsid w:val="000219D0"/>
    <w:rsid w:val="00022165"/>
    <w:rsid w:val="00022B77"/>
    <w:rsid w:val="00023147"/>
    <w:rsid w:val="00023170"/>
    <w:rsid w:val="00023344"/>
    <w:rsid w:val="000233B0"/>
    <w:rsid w:val="00023534"/>
    <w:rsid w:val="00023C3C"/>
    <w:rsid w:val="00023E71"/>
    <w:rsid w:val="00023E7E"/>
    <w:rsid w:val="000242F9"/>
    <w:rsid w:val="0002430B"/>
    <w:rsid w:val="00025B6D"/>
    <w:rsid w:val="00026034"/>
    <w:rsid w:val="000260C5"/>
    <w:rsid w:val="00026985"/>
    <w:rsid w:val="00026DC5"/>
    <w:rsid w:val="00027082"/>
    <w:rsid w:val="000270A7"/>
    <w:rsid w:val="000274F4"/>
    <w:rsid w:val="00030753"/>
    <w:rsid w:val="000311FC"/>
    <w:rsid w:val="00031927"/>
    <w:rsid w:val="00032554"/>
    <w:rsid w:val="00032940"/>
    <w:rsid w:val="00033E3D"/>
    <w:rsid w:val="0003421B"/>
    <w:rsid w:val="000345B2"/>
    <w:rsid w:val="00034E99"/>
    <w:rsid w:val="00034F26"/>
    <w:rsid w:val="00035112"/>
    <w:rsid w:val="000351DF"/>
    <w:rsid w:val="00035968"/>
    <w:rsid w:val="000359E6"/>
    <w:rsid w:val="00035D4F"/>
    <w:rsid w:val="000360A6"/>
    <w:rsid w:val="00036D31"/>
    <w:rsid w:val="00036FD6"/>
    <w:rsid w:val="00037047"/>
    <w:rsid w:val="000371F9"/>
    <w:rsid w:val="00037754"/>
    <w:rsid w:val="0004027B"/>
    <w:rsid w:val="00040D6A"/>
    <w:rsid w:val="00041436"/>
    <w:rsid w:val="0004246A"/>
    <w:rsid w:val="000426B7"/>
    <w:rsid w:val="0004332A"/>
    <w:rsid w:val="00043345"/>
    <w:rsid w:val="00043A13"/>
    <w:rsid w:val="00043B12"/>
    <w:rsid w:val="00043D9A"/>
    <w:rsid w:val="00044881"/>
    <w:rsid w:val="00045240"/>
    <w:rsid w:val="00045E8E"/>
    <w:rsid w:val="00047E34"/>
    <w:rsid w:val="00050E36"/>
    <w:rsid w:val="000517B0"/>
    <w:rsid w:val="0005189F"/>
    <w:rsid w:val="00051AB0"/>
    <w:rsid w:val="00052119"/>
    <w:rsid w:val="00052421"/>
    <w:rsid w:val="00052E36"/>
    <w:rsid w:val="00053317"/>
    <w:rsid w:val="0005368E"/>
    <w:rsid w:val="00053A15"/>
    <w:rsid w:val="00053D4B"/>
    <w:rsid w:val="000556BB"/>
    <w:rsid w:val="0005571C"/>
    <w:rsid w:val="00056320"/>
    <w:rsid w:val="000567C2"/>
    <w:rsid w:val="00057851"/>
    <w:rsid w:val="00057FB4"/>
    <w:rsid w:val="00060056"/>
    <w:rsid w:val="00060128"/>
    <w:rsid w:val="00060391"/>
    <w:rsid w:val="00060BAD"/>
    <w:rsid w:val="00060DC9"/>
    <w:rsid w:val="000611E8"/>
    <w:rsid w:val="000612E6"/>
    <w:rsid w:val="00061B6F"/>
    <w:rsid w:val="0006249A"/>
    <w:rsid w:val="0006277D"/>
    <w:rsid w:val="000629D1"/>
    <w:rsid w:val="00062D20"/>
    <w:rsid w:val="00062E93"/>
    <w:rsid w:val="00062FFC"/>
    <w:rsid w:val="000630D9"/>
    <w:rsid w:val="000640A5"/>
    <w:rsid w:val="00064304"/>
    <w:rsid w:val="00064796"/>
    <w:rsid w:val="000649D5"/>
    <w:rsid w:val="00064BA7"/>
    <w:rsid w:val="00064D13"/>
    <w:rsid w:val="00065C8C"/>
    <w:rsid w:val="0006721A"/>
    <w:rsid w:val="0006732F"/>
    <w:rsid w:val="0006780A"/>
    <w:rsid w:val="0006BBAD"/>
    <w:rsid w:val="000706A1"/>
    <w:rsid w:val="00071943"/>
    <w:rsid w:val="00071E40"/>
    <w:rsid w:val="00071F4F"/>
    <w:rsid w:val="0007233C"/>
    <w:rsid w:val="00072D6A"/>
    <w:rsid w:val="000731EB"/>
    <w:rsid w:val="00073926"/>
    <w:rsid w:val="00073B28"/>
    <w:rsid w:val="00073E44"/>
    <w:rsid w:val="00074365"/>
    <w:rsid w:val="00074389"/>
    <w:rsid w:val="0007498A"/>
    <w:rsid w:val="00074FB6"/>
    <w:rsid w:val="00075012"/>
    <w:rsid w:val="000751BA"/>
    <w:rsid w:val="000751F3"/>
    <w:rsid w:val="00075D00"/>
    <w:rsid w:val="00076551"/>
    <w:rsid w:val="0007796E"/>
    <w:rsid w:val="00077C88"/>
    <w:rsid w:val="00077E8B"/>
    <w:rsid w:val="000801AF"/>
    <w:rsid w:val="00080C1C"/>
    <w:rsid w:val="00080D21"/>
    <w:rsid w:val="00081278"/>
    <w:rsid w:val="00081B6D"/>
    <w:rsid w:val="0008365F"/>
    <w:rsid w:val="00083BA6"/>
    <w:rsid w:val="000853D2"/>
    <w:rsid w:val="00085929"/>
    <w:rsid w:val="000862B7"/>
    <w:rsid w:val="00086768"/>
    <w:rsid w:val="00086AE1"/>
    <w:rsid w:val="00086B93"/>
    <w:rsid w:val="0008787C"/>
    <w:rsid w:val="00087C53"/>
    <w:rsid w:val="00087E50"/>
    <w:rsid w:val="00090E9F"/>
    <w:rsid w:val="00091D60"/>
    <w:rsid w:val="00091E00"/>
    <w:rsid w:val="00092B49"/>
    <w:rsid w:val="0009329A"/>
    <w:rsid w:val="00093CFB"/>
    <w:rsid w:val="00093EC9"/>
    <w:rsid w:val="00095546"/>
    <w:rsid w:val="000958A2"/>
    <w:rsid w:val="00095A02"/>
    <w:rsid w:val="000964E2"/>
    <w:rsid w:val="00096B12"/>
    <w:rsid w:val="00096B18"/>
    <w:rsid w:val="00096DAC"/>
    <w:rsid w:val="000978EB"/>
    <w:rsid w:val="00097E0D"/>
    <w:rsid w:val="00097E18"/>
    <w:rsid w:val="000A0548"/>
    <w:rsid w:val="000A06D2"/>
    <w:rsid w:val="000A078C"/>
    <w:rsid w:val="000A09AD"/>
    <w:rsid w:val="000A1D10"/>
    <w:rsid w:val="000A20E8"/>
    <w:rsid w:val="000A2382"/>
    <w:rsid w:val="000A3340"/>
    <w:rsid w:val="000A3382"/>
    <w:rsid w:val="000A3BD6"/>
    <w:rsid w:val="000A421B"/>
    <w:rsid w:val="000A42D5"/>
    <w:rsid w:val="000A4631"/>
    <w:rsid w:val="000A4ABD"/>
    <w:rsid w:val="000A4CFC"/>
    <w:rsid w:val="000A5F36"/>
    <w:rsid w:val="000A6128"/>
    <w:rsid w:val="000A63BF"/>
    <w:rsid w:val="000A673A"/>
    <w:rsid w:val="000A6F19"/>
    <w:rsid w:val="000A71B7"/>
    <w:rsid w:val="000A7309"/>
    <w:rsid w:val="000A7472"/>
    <w:rsid w:val="000A7556"/>
    <w:rsid w:val="000A78A1"/>
    <w:rsid w:val="000A7BD8"/>
    <w:rsid w:val="000A7CED"/>
    <w:rsid w:val="000B05A7"/>
    <w:rsid w:val="000B0A34"/>
    <w:rsid w:val="000B0BC2"/>
    <w:rsid w:val="000B0C46"/>
    <w:rsid w:val="000B10B2"/>
    <w:rsid w:val="000B14A7"/>
    <w:rsid w:val="000B1D72"/>
    <w:rsid w:val="000B2553"/>
    <w:rsid w:val="000B2B27"/>
    <w:rsid w:val="000B2B47"/>
    <w:rsid w:val="000B353E"/>
    <w:rsid w:val="000B3EFA"/>
    <w:rsid w:val="000B41BC"/>
    <w:rsid w:val="000B4B2C"/>
    <w:rsid w:val="000B588B"/>
    <w:rsid w:val="000B6C1D"/>
    <w:rsid w:val="000B7361"/>
    <w:rsid w:val="000B736E"/>
    <w:rsid w:val="000C172A"/>
    <w:rsid w:val="000C20F2"/>
    <w:rsid w:val="000C240A"/>
    <w:rsid w:val="000C3253"/>
    <w:rsid w:val="000C377B"/>
    <w:rsid w:val="000C41FC"/>
    <w:rsid w:val="000C4272"/>
    <w:rsid w:val="000C4F99"/>
    <w:rsid w:val="000C50D2"/>
    <w:rsid w:val="000C51EA"/>
    <w:rsid w:val="000C55EB"/>
    <w:rsid w:val="000C5651"/>
    <w:rsid w:val="000C5A52"/>
    <w:rsid w:val="000C6CEF"/>
    <w:rsid w:val="000C721D"/>
    <w:rsid w:val="000C760E"/>
    <w:rsid w:val="000D0631"/>
    <w:rsid w:val="000D1519"/>
    <w:rsid w:val="000D1598"/>
    <w:rsid w:val="000D1754"/>
    <w:rsid w:val="000D198F"/>
    <w:rsid w:val="000D1D8E"/>
    <w:rsid w:val="000D2B4C"/>
    <w:rsid w:val="000D2CB0"/>
    <w:rsid w:val="000D2CCE"/>
    <w:rsid w:val="000D3539"/>
    <w:rsid w:val="000D357B"/>
    <w:rsid w:val="000D4585"/>
    <w:rsid w:val="000D5009"/>
    <w:rsid w:val="000D5A6B"/>
    <w:rsid w:val="000D5A8A"/>
    <w:rsid w:val="000D7327"/>
    <w:rsid w:val="000D7B46"/>
    <w:rsid w:val="000D7BCA"/>
    <w:rsid w:val="000D7FB4"/>
    <w:rsid w:val="000E1886"/>
    <w:rsid w:val="000E1CE3"/>
    <w:rsid w:val="000E1F2D"/>
    <w:rsid w:val="000E2531"/>
    <w:rsid w:val="000E260A"/>
    <w:rsid w:val="000E30FC"/>
    <w:rsid w:val="000E3934"/>
    <w:rsid w:val="000E40C5"/>
    <w:rsid w:val="000E46A1"/>
    <w:rsid w:val="000E4754"/>
    <w:rsid w:val="000E497C"/>
    <w:rsid w:val="000E4E4B"/>
    <w:rsid w:val="000E4EA4"/>
    <w:rsid w:val="000E50DB"/>
    <w:rsid w:val="000E5523"/>
    <w:rsid w:val="000E6385"/>
    <w:rsid w:val="000E6EEC"/>
    <w:rsid w:val="000E723B"/>
    <w:rsid w:val="000E7675"/>
    <w:rsid w:val="000F0268"/>
    <w:rsid w:val="000F0AB3"/>
    <w:rsid w:val="000F14B6"/>
    <w:rsid w:val="000F2419"/>
    <w:rsid w:val="000F2B39"/>
    <w:rsid w:val="000F2CA9"/>
    <w:rsid w:val="000F3BBC"/>
    <w:rsid w:val="000F3FC1"/>
    <w:rsid w:val="000F4113"/>
    <w:rsid w:val="000F4118"/>
    <w:rsid w:val="000F5001"/>
    <w:rsid w:val="000F5969"/>
    <w:rsid w:val="000F5E67"/>
    <w:rsid w:val="000F6662"/>
    <w:rsid w:val="00100678"/>
    <w:rsid w:val="001007EA"/>
    <w:rsid w:val="00100C4B"/>
    <w:rsid w:val="0010132F"/>
    <w:rsid w:val="001016DB"/>
    <w:rsid w:val="00101C12"/>
    <w:rsid w:val="001029F9"/>
    <w:rsid w:val="00102F20"/>
    <w:rsid w:val="00103A68"/>
    <w:rsid w:val="00104498"/>
    <w:rsid w:val="00105973"/>
    <w:rsid w:val="001060BF"/>
    <w:rsid w:val="001073D6"/>
    <w:rsid w:val="001077B7"/>
    <w:rsid w:val="001077FF"/>
    <w:rsid w:val="00107B43"/>
    <w:rsid w:val="00107D02"/>
    <w:rsid w:val="00107F8F"/>
    <w:rsid w:val="00110300"/>
    <w:rsid w:val="00111258"/>
    <w:rsid w:val="0011173D"/>
    <w:rsid w:val="00111782"/>
    <w:rsid w:val="00111E09"/>
    <w:rsid w:val="00111F01"/>
    <w:rsid w:val="00112839"/>
    <w:rsid w:val="00113614"/>
    <w:rsid w:val="0011407D"/>
    <w:rsid w:val="00114164"/>
    <w:rsid w:val="001147A4"/>
    <w:rsid w:val="0011489C"/>
    <w:rsid w:val="00115BE1"/>
    <w:rsid w:val="00115E93"/>
    <w:rsid w:val="00117D57"/>
    <w:rsid w:val="00117E03"/>
    <w:rsid w:val="0012039F"/>
    <w:rsid w:val="0012060A"/>
    <w:rsid w:val="00120C4F"/>
    <w:rsid w:val="00121168"/>
    <w:rsid w:val="001213FD"/>
    <w:rsid w:val="001217F3"/>
    <w:rsid w:val="00121FB0"/>
    <w:rsid w:val="00122DCC"/>
    <w:rsid w:val="00122DDB"/>
    <w:rsid w:val="00122E0C"/>
    <w:rsid w:val="001231DA"/>
    <w:rsid w:val="00123CE9"/>
    <w:rsid w:val="00123CF6"/>
    <w:rsid w:val="00123DDD"/>
    <w:rsid w:val="00124337"/>
    <w:rsid w:val="00124403"/>
    <w:rsid w:val="00124F1B"/>
    <w:rsid w:val="00125750"/>
    <w:rsid w:val="00125945"/>
    <w:rsid w:val="00125A55"/>
    <w:rsid w:val="00125B05"/>
    <w:rsid w:val="001268A8"/>
    <w:rsid w:val="00126CDA"/>
    <w:rsid w:val="0012706E"/>
    <w:rsid w:val="0012734B"/>
    <w:rsid w:val="0012785F"/>
    <w:rsid w:val="00127D4E"/>
    <w:rsid w:val="001305A3"/>
    <w:rsid w:val="00130BEC"/>
    <w:rsid w:val="00130D5A"/>
    <w:rsid w:val="00130F52"/>
    <w:rsid w:val="001311FA"/>
    <w:rsid w:val="001318F8"/>
    <w:rsid w:val="00131A8D"/>
    <w:rsid w:val="00131D64"/>
    <w:rsid w:val="00132808"/>
    <w:rsid w:val="00132E61"/>
    <w:rsid w:val="00132E81"/>
    <w:rsid w:val="00132FF8"/>
    <w:rsid w:val="00133444"/>
    <w:rsid w:val="001341C2"/>
    <w:rsid w:val="0013492C"/>
    <w:rsid w:val="00134C81"/>
    <w:rsid w:val="0013546F"/>
    <w:rsid w:val="00135870"/>
    <w:rsid w:val="001358C1"/>
    <w:rsid w:val="00135C8B"/>
    <w:rsid w:val="00135D05"/>
    <w:rsid w:val="00136D18"/>
    <w:rsid w:val="00136D8A"/>
    <w:rsid w:val="001403AF"/>
    <w:rsid w:val="00141239"/>
    <w:rsid w:val="00141325"/>
    <w:rsid w:val="00141658"/>
    <w:rsid w:val="0014201D"/>
    <w:rsid w:val="001420D5"/>
    <w:rsid w:val="001425FB"/>
    <w:rsid w:val="001427C9"/>
    <w:rsid w:val="00143785"/>
    <w:rsid w:val="0014399A"/>
    <w:rsid w:val="00143BD0"/>
    <w:rsid w:val="00143DA3"/>
    <w:rsid w:val="00144639"/>
    <w:rsid w:val="00144891"/>
    <w:rsid w:val="00144AB2"/>
    <w:rsid w:val="0014574B"/>
    <w:rsid w:val="0014583D"/>
    <w:rsid w:val="00145BDA"/>
    <w:rsid w:val="00146BD6"/>
    <w:rsid w:val="00147209"/>
    <w:rsid w:val="001474F8"/>
    <w:rsid w:val="00147738"/>
    <w:rsid w:val="00147B02"/>
    <w:rsid w:val="001512C0"/>
    <w:rsid w:val="00151DAD"/>
    <w:rsid w:val="00152170"/>
    <w:rsid w:val="00152919"/>
    <w:rsid w:val="00153566"/>
    <w:rsid w:val="001541D7"/>
    <w:rsid w:val="001541FC"/>
    <w:rsid w:val="001542ED"/>
    <w:rsid w:val="00154C3C"/>
    <w:rsid w:val="0015501F"/>
    <w:rsid w:val="00155B00"/>
    <w:rsid w:val="00155C56"/>
    <w:rsid w:val="00155EBB"/>
    <w:rsid w:val="001563E4"/>
    <w:rsid w:val="00156453"/>
    <w:rsid w:val="00156A55"/>
    <w:rsid w:val="00156A9B"/>
    <w:rsid w:val="00156C49"/>
    <w:rsid w:val="001570B3"/>
    <w:rsid w:val="00157222"/>
    <w:rsid w:val="001573CC"/>
    <w:rsid w:val="0015744C"/>
    <w:rsid w:val="00157F54"/>
    <w:rsid w:val="0016119F"/>
    <w:rsid w:val="00161A18"/>
    <w:rsid w:val="00162270"/>
    <w:rsid w:val="00162588"/>
    <w:rsid w:val="001629C9"/>
    <w:rsid w:val="0016306D"/>
    <w:rsid w:val="001631BD"/>
    <w:rsid w:val="001631FD"/>
    <w:rsid w:val="00163263"/>
    <w:rsid w:val="00163C00"/>
    <w:rsid w:val="00163D42"/>
    <w:rsid w:val="00164529"/>
    <w:rsid w:val="00164A95"/>
    <w:rsid w:val="00164F26"/>
    <w:rsid w:val="00165379"/>
    <w:rsid w:val="00165468"/>
    <w:rsid w:val="001662AB"/>
    <w:rsid w:val="001662B2"/>
    <w:rsid w:val="00166E79"/>
    <w:rsid w:val="0016701B"/>
    <w:rsid w:val="00167743"/>
    <w:rsid w:val="00167BFB"/>
    <w:rsid w:val="00170038"/>
    <w:rsid w:val="001703F8"/>
    <w:rsid w:val="00171969"/>
    <w:rsid w:val="00173006"/>
    <w:rsid w:val="001730F6"/>
    <w:rsid w:val="001738B6"/>
    <w:rsid w:val="00173917"/>
    <w:rsid w:val="00173A1F"/>
    <w:rsid w:val="00174B3A"/>
    <w:rsid w:val="00174E9A"/>
    <w:rsid w:val="0017618A"/>
    <w:rsid w:val="001763AC"/>
    <w:rsid w:val="0017641D"/>
    <w:rsid w:val="0017748C"/>
    <w:rsid w:val="00180297"/>
    <w:rsid w:val="00180B85"/>
    <w:rsid w:val="00180DB4"/>
    <w:rsid w:val="00180F6D"/>
    <w:rsid w:val="001822D4"/>
    <w:rsid w:val="00182386"/>
    <w:rsid w:val="0018254A"/>
    <w:rsid w:val="00182A87"/>
    <w:rsid w:val="00182ADD"/>
    <w:rsid w:val="00182DEE"/>
    <w:rsid w:val="0018317A"/>
    <w:rsid w:val="00183577"/>
    <w:rsid w:val="0018376D"/>
    <w:rsid w:val="001837A5"/>
    <w:rsid w:val="00183F48"/>
    <w:rsid w:val="001845A7"/>
    <w:rsid w:val="00184F44"/>
    <w:rsid w:val="00185BC5"/>
    <w:rsid w:val="001864B0"/>
    <w:rsid w:val="0018670A"/>
    <w:rsid w:val="00186ED4"/>
    <w:rsid w:val="0018761B"/>
    <w:rsid w:val="00190560"/>
    <w:rsid w:val="0019196C"/>
    <w:rsid w:val="00191CE4"/>
    <w:rsid w:val="00191E34"/>
    <w:rsid w:val="00191E5E"/>
    <w:rsid w:val="0019313C"/>
    <w:rsid w:val="001934E4"/>
    <w:rsid w:val="00194306"/>
    <w:rsid w:val="001948CB"/>
    <w:rsid w:val="00194D7C"/>
    <w:rsid w:val="00195F87"/>
    <w:rsid w:val="00196DE9"/>
    <w:rsid w:val="00196F83"/>
    <w:rsid w:val="00197280"/>
    <w:rsid w:val="001A03FC"/>
    <w:rsid w:val="001A05F5"/>
    <w:rsid w:val="001A074D"/>
    <w:rsid w:val="001A0D89"/>
    <w:rsid w:val="001A187C"/>
    <w:rsid w:val="001A1BA1"/>
    <w:rsid w:val="001A27E1"/>
    <w:rsid w:val="001A2985"/>
    <w:rsid w:val="001A3350"/>
    <w:rsid w:val="001A3542"/>
    <w:rsid w:val="001A3A99"/>
    <w:rsid w:val="001A3F51"/>
    <w:rsid w:val="001A428A"/>
    <w:rsid w:val="001A42A9"/>
    <w:rsid w:val="001A4476"/>
    <w:rsid w:val="001A5DAB"/>
    <w:rsid w:val="001A6423"/>
    <w:rsid w:val="001A70CA"/>
    <w:rsid w:val="001A753B"/>
    <w:rsid w:val="001B1200"/>
    <w:rsid w:val="001B13A9"/>
    <w:rsid w:val="001B1BA7"/>
    <w:rsid w:val="001B2352"/>
    <w:rsid w:val="001B3772"/>
    <w:rsid w:val="001B3D1F"/>
    <w:rsid w:val="001B428B"/>
    <w:rsid w:val="001B4936"/>
    <w:rsid w:val="001B4B25"/>
    <w:rsid w:val="001B5172"/>
    <w:rsid w:val="001B54B9"/>
    <w:rsid w:val="001B5686"/>
    <w:rsid w:val="001B5B54"/>
    <w:rsid w:val="001B66C9"/>
    <w:rsid w:val="001B6C36"/>
    <w:rsid w:val="001B6D58"/>
    <w:rsid w:val="001B776C"/>
    <w:rsid w:val="001B77BF"/>
    <w:rsid w:val="001B7FF1"/>
    <w:rsid w:val="001C011F"/>
    <w:rsid w:val="001C0A73"/>
    <w:rsid w:val="001C15DD"/>
    <w:rsid w:val="001C19D5"/>
    <w:rsid w:val="001C24AA"/>
    <w:rsid w:val="001C275D"/>
    <w:rsid w:val="001C27C0"/>
    <w:rsid w:val="001C2C25"/>
    <w:rsid w:val="001C2CD6"/>
    <w:rsid w:val="001C356C"/>
    <w:rsid w:val="001C36B8"/>
    <w:rsid w:val="001C3E56"/>
    <w:rsid w:val="001C3E68"/>
    <w:rsid w:val="001C4445"/>
    <w:rsid w:val="001C46DD"/>
    <w:rsid w:val="001C4BD9"/>
    <w:rsid w:val="001C4DC4"/>
    <w:rsid w:val="001C5716"/>
    <w:rsid w:val="001C6259"/>
    <w:rsid w:val="001C62F0"/>
    <w:rsid w:val="001C674C"/>
    <w:rsid w:val="001C7846"/>
    <w:rsid w:val="001C7AC5"/>
    <w:rsid w:val="001D045D"/>
    <w:rsid w:val="001D1C7D"/>
    <w:rsid w:val="001D2784"/>
    <w:rsid w:val="001D327E"/>
    <w:rsid w:val="001D38D1"/>
    <w:rsid w:val="001D3BBB"/>
    <w:rsid w:val="001D4403"/>
    <w:rsid w:val="001D44FA"/>
    <w:rsid w:val="001D4794"/>
    <w:rsid w:val="001D4BCA"/>
    <w:rsid w:val="001D4F4C"/>
    <w:rsid w:val="001D5B47"/>
    <w:rsid w:val="001D5B4C"/>
    <w:rsid w:val="001D5C50"/>
    <w:rsid w:val="001D5F5E"/>
    <w:rsid w:val="001D601E"/>
    <w:rsid w:val="001D6169"/>
    <w:rsid w:val="001D61EB"/>
    <w:rsid w:val="001D67CC"/>
    <w:rsid w:val="001D771E"/>
    <w:rsid w:val="001D7827"/>
    <w:rsid w:val="001D7C08"/>
    <w:rsid w:val="001D7E1E"/>
    <w:rsid w:val="001E06E2"/>
    <w:rsid w:val="001E084D"/>
    <w:rsid w:val="001E15CA"/>
    <w:rsid w:val="001E2734"/>
    <w:rsid w:val="001E2D33"/>
    <w:rsid w:val="001E366E"/>
    <w:rsid w:val="001E4974"/>
    <w:rsid w:val="001E4C06"/>
    <w:rsid w:val="001E57AE"/>
    <w:rsid w:val="001E5C1B"/>
    <w:rsid w:val="001E6921"/>
    <w:rsid w:val="001E74F3"/>
    <w:rsid w:val="001E7B23"/>
    <w:rsid w:val="001E7D58"/>
    <w:rsid w:val="001E7FEB"/>
    <w:rsid w:val="001F0A09"/>
    <w:rsid w:val="001F0C47"/>
    <w:rsid w:val="001F0CF0"/>
    <w:rsid w:val="001F107B"/>
    <w:rsid w:val="001F1681"/>
    <w:rsid w:val="001F2379"/>
    <w:rsid w:val="001F244C"/>
    <w:rsid w:val="001F256B"/>
    <w:rsid w:val="001F2712"/>
    <w:rsid w:val="001F28DB"/>
    <w:rsid w:val="001F2C7F"/>
    <w:rsid w:val="001F2FA8"/>
    <w:rsid w:val="001F36F6"/>
    <w:rsid w:val="001F37B6"/>
    <w:rsid w:val="001F4779"/>
    <w:rsid w:val="001F52DD"/>
    <w:rsid w:val="001F69CA"/>
    <w:rsid w:val="001F6A5E"/>
    <w:rsid w:val="001F6B33"/>
    <w:rsid w:val="001F7F0C"/>
    <w:rsid w:val="0020015B"/>
    <w:rsid w:val="002003E5"/>
    <w:rsid w:val="00200B23"/>
    <w:rsid w:val="00200E88"/>
    <w:rsid w:val="00201238"/>
    <w:rsid w:val="002012CB"/>
    <w:rsid w:val="002017F2"/>
    <w:rsid w:val="0020219D"/>
    <w:rsid w:val="00202356"/>
    <w:rsid w:val="0020279D"/>
    <w:rsid w:val="00202B54"/>
    <w:rsid w:val="00202D48"/>
    <w:rsid w:val="00202E71"/>
    <w:rsid w:val="00203512"/>
    <w:rsid w:val="0020375D"/>
    <w:rsid w:val="002039C8"/>
    <w:rsid w:val="00203ECE"/>
    <w:rsid w:val="002042D2"/>
    <w:rsid w:val="0020437B"/>
    <w:rsid w:val="00204502"/>
    <w:rsid w:val="00204F93"/>
    <w:rsid w:val="00205CD4"/>
    <w:rsid w:val="00205D2B"/>
    <w:rsid w:val="00206672"/>
    <w:rsid w:val="00206787"/>
    <w:rsid w:val="00206C19"/>
    <w:rsid w:val="0020750F"/>
    <w:rsid w:val="00207EA9"/>
    <w:rsid w:val="00210069"/>
    <w:rsid w:val="0021016F"/>
    <w:rsid w:val="0021094E"/>
    <w:rsid w:val="002113C5"/>
    <w:rsid w:val="002114DF"/>
    <w:rsid w:val="002119D8"/>
    <w:rsid w:val="0021299B"/>
    <w:rsid w:val="00212CE0"/>
    <w:rsid w:val="00212DFC"/>
    <w:rsid w:val="0021385F"/>
    <w:rsid w:val="00214142"/>
    <w:rsid w:val="0021463B"/>
    <w:rsid w:val="00214A8B"/>
    <w:rsid w:val="00215A09"/>
    <w:rsid w:val="0021600F"/>
    <w:rsid w:val="00216138"/>
    <w:rsid w:val="00216627"/>
    <w:rsid w:val="0021728D"/>
    <w:rsid w:val="00217A83"/>
    <w:rsid w:val="00217B4C"/>
    <w:rsid w:val="00217C3C"/>
    <w:rsid w:val="002209BB"/>
    <w:rsid w:val="00220CEC"/>
    <w:rsid w:val="00221222"/>
    <w:rsid w:val="00221240"/>
    <w:rsid w:val="00221802"/>
    <w:rsid w:val="002219EC"/>
    <w:rsid w:val="0022275A"/>
    <w:rsid w:val="0022355F"/>
    <w:rsid w:val="002238F4"/>
    <w:rsid w:val="00223942"/>
    <w:rsid w:val="00223B91"/>
    <w:rsid w:val="00223C1E"/>
    <w:rsid w:val="00223D76"/>
    <w:rsid w:val="00223EDD"/>
    <w:rsid w:val="00224BD7"/>
    <w:rsid w:val="00224F7E"/>
    <w:rsid w:val="002253C0"/>
    <w:rsid w:val="00225B48"/>
    <w:rsid w:val="002267D8"/>
    <w:rsid w:val="00226A1E"/>
    <w:rsid w:val="00226C03"/>
    <w:rsid w:val="00226DC3"/>
    <w:rsid w:val="002270C6"/>
    <w:rsid w:val="00227449"/>
    <w:rsid w:val="002275DA"/>
    <w:rsid w:val="00227F8E"/>
    <w:rsid w:val="00231625"/>
    <w:rsid w:val="00231C98"/>
    <w:rsid w:val="00231D2E"/>
    <w:rsid w:val="00231D44"/>
    <w:rsid w:val="002326EA"/>
    <w:rsid w:val="00232972"/>
    <w:rsid w:val="00232CE9"/>
    <w:rsid w:val="00232E9C"/>
    <w:rsid w:val="002330FC"/>
    <w:rsid w:val="00233377"/>
    <w:rsid w:val="00233C74"/>
    <w:rsid w:val="00233FBB"/>
    <w:rsid w:val="002342FA"/>
    <w:rsid w:val="00234440"/>
    <w:rsid w:val="0023452D"/>
    <w:rsid w:val="00234F1F"/>
    <w:rsid w:val="00234F30"/>
    <w:rsid w:val="00235205"/>
    <w:rsid w:val="0023598A"/>
    <w:rsid w:val="00235DA6"/>
    <w:rsid w:val="00236143"/>
    <w:rsid w:val="00236263"/>
    <w:rsid w:val="002364EC"/>
    <w:rsid w:val="00236F3D"/>
    <w:rsid w:val="0024013E"/>
    <w:rsid w:val="002411D7"/>
    <w:rsid w:val="002428B8"/>
    <w:rsid w:val="00242E17"/>
    <w:rsid w:val="00242F0F"/>
    <w:rsid w:val="00243BC5"/>
    <w:rsid w:val="0024455C"/>
    <w:rsid w:val="00245035"/>
    <w:rsid w:val="00245343"/>
    <w:rsid w:val="00245B1C"/>
    <w:rsid w:val="00246708"/>
    <w:rsid w:val="00247475"/>
    <w:rsid w:val="00247CF8"/>
    <w:rsid w:val="00247E39"/>
    <w:rsid w:val="00247FBA"/>
    <w:rsid w:val="00250199"/>
    <w:rsid w:val="00251039"/>
    <w:rsid w:val="00251096"/>
    <w:rsid w:val="002513EA"/>
    <w:rsid w:val="002515A6"/>
    <w:rsid w:val="00251909"/>
    <w:rsid w:val="002520E1"/>
    <w:rsid w:val="00252899"/>
    <w:rsid w:val="00252E25"/>
    <w:rsid w:val="0025315D"/>
    <w:rsid w:val="0025347D"/>
    <w:rsid w:val="00253ABF"/>
    <w:rsid w:val="00253BBD"/>
    <w:rsid w:val="002545C0"/>
    <w:rsid w:val="00254669"/>
    <w:rsid w:val="00254C76"/>
    <w:rsid w:val="002553DD"/>
    <w:rsid w:val="00255B1E"/>
    <w:rsid w:val="00256529"/>
    <w:rsid w:val="00256764"/>
    <w:rsid w:val="0025778C"/>
    <w:rsid w:val="00257D66"/>
    <w:rsid w:val="002605A2"/>
    <w:rsid w:val="00260BDC"/>
    <w:rsid w:val="0026104E"/>
    <w:rsid w:val="0026294F"/>
    <w:rsid w:val="00262B21"/>
    <w:rsid w:val="0026387D"/>
    <w:rsid w:val="00263925"/>
    <w:rsid w:val="00263C6D"/>
    <w:rsid w:val="002649DC"/>
    <w:rsid w:val="00264D64"/>
    <w:rsid w:val="00265147"/>
    <w:rsid w:val="002658F2"/>
    <w:rsid w:val="00266000"/>
    <w:rsid w:val="00266149"/>
    <w:rsid w:val="002661C7"/>
    <w:rsid w:val="00266476"/>
    <w:rsid w:val="002666BD"/>
    <w:rsid w:val="0026711C"/>
    <w:rsid w:val="0026720D"/>
    <w:rsid w:val="0026755D"/>
    <w:rsid w:val="002675E8"/>
    <w:rsid w:val="00267A05"/>
    <w:rsid w:val="002703E7"/>
    <w:rsid w:val="00270A3C"/>
    <w:rsid w:val="00270C88"/>
    <w:rsid w:val="002718E4"/>
    <w:rsid w:val="00271921"/>
    <w:rsid w:val="00272492"/>
    <w:rsid w:val="002729E7"/>
    <w:rsid w:val="002733DC"/>
    <w:rsid w:val="0027378A"/>
    <w:rsid w:val="002739A3"/>
    <w:rsid w:val="002742EF"/>
    <w:rsid w:val="00274C62"/>
    <w:rsid w:val="0027506E"/>
    <w:rsid w:val="00275160"/>
    <w:rsid w:val="00275944"/>
    <w:rsid w:val="00275E03"/>
    <w:rsid w:val="00276323"/>
    <w:rsid w:val="00276763"/>
    <w:rsid w:val="0027680B"/>
    <w:rsid w:val="00277471"/>
    <w:rsid w:val="00277A02"/>
    <w:rsid w:val="00277A67"/>
    <w:rsid w:val="00277AAB"/>
    <w:rsid w:val="00280826"/>
    <w:rsid w:val="0028109C"/>
    <w:rsid w:val="0028131C"/>
    <w:rsid w:val="002819DA"/>
    <w:rsid w:val="00282064"/>
    <w:rsid w:val="002824EE"/>
    <w:rsid w:val="00282AFA"/>
    <w:rsid w:val="00283553"/>
    <w:rsid w:val="002842E1"/>
    <w:rsid w:val="00285099"/>
    <w:rsid w:val="00285100"/>
    <w:rsid w:val="00285379"/>
    <w:rsid w:val="0028547B"/>
    <w:rsid w:val="0028582B"/>
    <w:rsid w:val="002858B3"/>
    <w:rsid w:val="00286CB6"/>
    <w:rsid w:val="00286D84"/>
    <w:rsid w:val="00286F98"/>
    <w:rsid w:val="00287665"/>
    <w:rsid w:val="00287C63"/>
    <w:rsid w:val="00290F46"/>
    <w:rsid w:val="00291941"/>
    <w:rsid w:val="0029322B"/>
    <w:rsid w:val="00294248"/>
    <w:rsid w:val="002946FC"/>
    <w:rsid w:val="00294B0F"/>
    <w:rsid w:val="00294B9F"/>
    <w:rsid w:val="00295687"/>
    <w:rsid w:val="0029594C"/>
    <w:rsid w:val="00296D0A"/>
    <w:rsid w:val="00296D17"/>
    <w:rsid w:val="002977FA"/>
    <w:rsid w:val="002978E0"/>
    <w:rsid w:val="00297BC2"/>
    <w:rsid w:val="002A018E"/>
    <w:rsid w:val="002A0711"/>
    <w:rsid w:val="002A08A2"/>
    <w:rsid w:val="002A0C85"/>
    <w:rsid w:val="002A113D"/>
    <w:rsid w:val="002A1CD0"/>
    <w:rsid w:val="002A1F38"/>
    <w:rsid w:val="002A2155"/>
    <w:rsid w:val="002A23C4"/>
    <w:rsid w:val="002A25A9"/>
    <w:rsid w:val="002A284C"/>
    <w:rsid w:val="002A319E"/>
    <w:rsid w:val="002A342A"/>
    <w:rsid w:val="002A428A"/>
    <w:rsid w:val="002A4854"/>
    <w:rsid w:val="002A5188"/>
    <w:rsid w:val="002A58E9"/>
    <w:rsid w:val="002A6451"/>
    <w:rsid w:val="002A66F7"/>
    <w:rsid w:val="002A686B"/>
    <w:rsid w:val="002A751D"/>
    <w:rsid w:val="002B0902"/>
    <w:rsid w:val="002B0C7B"/>
    <w:rsid w:val="002B12C0"/>
    <w:rsid w:val="002B3391"/>
    <w:rsid w:val="002B34C7"/>
    <w:rsid w:val="002B3CEB"/>
    <w:rsid w:val="002B3E69"/>
    <w:rsid w:val="002B3ED6"/>
    <w:rsid w:val="002B4763"/>
    <w:rsid w:val="002B4C2D"/>
    <w:rsid w:val="002B4D57"/>
    <w:rsid w:val="002B4E99"/>
    <w:rsid w:val="002B5C74"/>
    <w:rsid w:val="002B6110"/>
    <w:rsid w:val="002B6172"/>
    <w:rsid w:val="002B790A"/>
    <w:rsid w:val="002C0756"/>
    <w:rsid w:val="002C1066"/>
    <w:rsid w:val="002C10C6"/>
    <w:rsid w:val="002C2E30"/>
    <w:rsid w:val="002C4431"/>
    <w:rsid w:val="002C4D7E"/>
    <w:rsid w:val="002C50EE"/>
    <w:rsid w:val="002C52CD"/>
    <w:rsid w:val="002C5775"/>
    <w:rsid w:val="002C59E9"/>
    <w:rsid w:val="002C5E1E"/>
    <w:rsid w:val="002C609D"/>
    <w:rsid w:val="002C6B90"/>
    <w:rsid w:val="002C6C74"/>
    <w:rsid w:val="002C6EDE"/>
    <w:rsid w:val="002C7267"/>
    <w:rsid w:val="002C72C1"/>
    <w:rsid w:val="002C73D5"/>
    <w:rsid w:val="002C7745"/>
    <w:rsid w:val="002C77FF"/>
    <w:rsid w:val="002D06A8"/>
    <w:rsid w:val="002D0BB1"/>
    <w:rsid w:val="002D12ED"/>
    <w:rsid w:val="002D15AA"/>
    <w:rsid w:val="002D1679"/>
    <w:rsid w:val="002D1806"/>
    <w:rsid w:val="002D1CDF"/>
    <w:rsid w:val="002D1FB0"/>
    <w:rsid w:val="002D34AA"/>
    <w:rsid w:val="002D3694"/>
    <w:rsid w:val="002D3764"/>
    <w:rsid w:val="002D37F1"/>
    <w:rsid w:val="002D3AB1"/>
    <w:rsid w:val="002D3B52"/>
    <w:rsid w:val="002D420C"/>
    <w:rsid w:val="002D4836"/>
    <w:rsid w:val="002D636C"/>
    <w:rsid w:val="002D644B"/>
    <w:rsid w:val="002D6696"/>
    <w:rsid w:val="002D76A4"/>
    <w:rsid w:val="002E05CA"/>
    <w:rsid w:val="002E089A"/>
    <w:rsid w:val="002E0B04"/>
    <w:rsid w:val="002E11A5"/>
    <w:rsid w:val="002E1D87"/>
    <w:rsid w:val="002E20E8"/>
    <w:rsid w:val="002E2162"/>
    <w:rsid w:val="002E2506"/>
    <w:rsid w:val="002E2BAB"/>
    <w:rsid w:val="002E34F2"/>
    <w:rsid w:val="002E362F"/>
    <w:rsid w:val="002E3DDB"/>
    <w:rsid w:val="002E43E9"/>
    <w:rsid w:val="002E54B7"/>
    <w:rsid w:val="002E6399"/>
    <w:rsid w:val="002E6BFC"/>
    <w:rsid w:val="002E6F59"/>
    <w:rsid w:val="002E773D"/>
    <w:rsid w:val="002E79F3"/>
    <w:rsid w:val="002E7ABC"/>
    <w:rsid w:val="002F135F"/>
    <w:rsid w:val="002F2139"/>
    <w:rsid w:val="002F24D8"/>
    <w:rsid w:val="002F2C8C"/>
    <w:rsid w:val="002F3774"/>
    <w:rsid w:val="002F3A42"/>
    <w:rsid w:val="002F4450"/>
    <w:rsid w:val="002F5C4C"/>
    <w:rsid w:val="002F5CC3"/>
    <w:rsid w:val="002F643A"/>
    <w:rsid w:val="002F66EB"/>
    <w:rsid w:val="002F6E0B"/>
    <w:rsid w:val="003002AB"/>
    <w:rsid w:val="00300AFA"/>
    <w:rsid w:val="00300DFB"/>
    <w:rsid w:val="00300E4A"/>
    <w:rsid w:val="0030113B"/>
    <w:rsid w:val="00301D73"/>
    <w:rsid w:val="00301FA2"/>
    <w:rsid w:val="00302219"/>
    <w:rsid w:val="00302349"/>
    <w:rsid w:val="00302463"/>
    <w:rsid w:val="00303106"/>
    <w:rsid w:val="0030380B"/>
    <w:rsid w:val="00303932"/>
    <w:rsid w:val="0030474F"/>
    <w:rsid w:val="00304D2A"/>
    <w:rsid w:val="00304F7F"/>
    <w:rsid w:val="0030545C"/>
    <w:rsid w:val="0030594D"/>
    <w:rsid w:val="0030669F"/>
    <w:rsid w:val="00307432"/>
    <w:rsid w:val="00307D21"/>
    <w:rsid w:val="00307DF2"/>
    <w:rsid w:val="00307FA2"/>
    <w:rsid w:val="00310260"/>
    <w:rsid w:val="00310313"/>
    <w:rsid w:val="0031116A"/>
    <w:rsid w:val="003117E8"/>
    <w:rsid w:val="003119CA"/>
    <w:rsid w:val="00311DB2"/>
    <w:rsid w:val="003128E0"/>
    <w:rsid w:val="00312E5D"/>
    <w:rsid w:val="00313AEB"/>
    <w:rsid w:val="00313DF6"/>
    <w:rsid w:val="00314162"/>
    <w:rsid w:val="00314693"/>
    <w:rsid w:val="00314917"/>
    <w:rsid w:val="00314AF2"/>
    <w:rsid w:val="003151A6"/>
    <w:rsid w:val="00315259"/>
    <w:rsid w:val="00315794"/>
    <w:rsid w:val="00316DCF"/>
    <w:rsid w:val="00316F66"/>
    <w:rsid w:val="003170B4"/>
    <w:rsid w:val="003176C6"/>
    <w:rsid w:val="003202D6"/>
    <w:rsid w:val="00320876"/>
    <w:rsid w:val="00320F99"/>
    <w:rsid w:val="0032101A"/>
    <w:rsid w:val="00321785"/>
    <w:rsid w:val="00322065"/>
    <w:rsid w:val="00322914"/>
    <w:rsid w:val="003230FC"/>
    <w:rsid w:val="003232FC"/>
    <w:rsid w:val="003237C5"/>
    <w:rsid w:val="003237C8"/>
    <w:rsid w:val="00324D19"/>
    <w:rsid w:val="003250B5"/>
    <w:rsid w:val="0032563C"/>
    <w:rsid w:val="003259DE"/>
    <w:rsid w:val="00325D55"/>
    <w:rsid w:val="00325FE8"/>
    <w:rsid w:val="00326008"/>
    <w:rsid w:val="0032625E"/>
    <w:rsid w:val="003262D4"/>
    <w:rsid w:val="00326740"/>
    <w:rsid w:val="00326DAB"/>
    <w:rsid w:val="00326F18"/>
    <w:rsid w:val="00327A7F"/>
    <w:rsid w:val="00330277"/>
    <w:rsid w:val="00331BC9"/>
    <w:rsid w:val="00332153"/>
    <w:rsid w:val="003321C7"/>
    <w:rsid w:val="00335C9F"/>
    <w:rsid w:val="00335FCC"/>
    <w:rsid w:val="00336506"/>
    <w:rsid w:val="0033653F"/>
    <w:rsid w:val="0033666F"/>
    <w:rsid w:val="00336A94"/>
    <w:rsid w:val="0033729F"/>
    <w:rsid w:val="00337446"/>
    <w:rsid w:val="00337DF7"/>
    <w:rsid w:val="00337E7F"/>
    <w:rsid w:val="0034096F"/>
    <w:rsid w:val="00341369"/>
    <w:rsid w:val="00341395"/>
    <w:rsid w:val="00341D23"/>
    <w:rsid w:val="00341DC3"/>
    <w:rsid w:val="00341EA7"/>
    <w:rsid w:val="00342429"/>
    <w:rsid w:val="00343E23"/>
    <w:rsid w:val="0034408E"/>
    <w:rsid w:val="003446EE"/>
    <w:rsid w:val="00344712"/>
    <w:rsid w:val="003454F6"/>
    <w:rsid w:val="003455A7"/>
    <w:rsid w:val="003455B0"/>
    <w:rsid w:val="003455F5"/>
    <w:rsid w:val="00345ADE"/>
    <w:rsid w:val="00346860"/>
    <w:rsid w:val="00347D33"/>
    <w:rsid w:val="00350492"/>
    <w:rsid w:val="003513FF"/>
    <w:rsid w:val="00351726"/>
    <w:rsid w:val="00352D8A"/>
    <w:rsid w:val="0035367F"/>
    <w:rsid w:val="00354362"/>
    <w:rsid w:val="00354521"/>
    <w:rsid w:val="003549A3"/>
    <w:rsid w:val="0035546F"/>
    <w:rsid w:val="003559E4"/>
    <w:rsid w:val="00355D06"/>
    <w:rsid w:val="0035620E"/>
    <w:rsid w:val="00356824"/>
    <w:rsid w:val="00356972"/>
    <w:rsid w:val="00357EDE"/>
    <w:rsid w:val="0036018B"/>
    <w:rsid w:val="003603D9"/>
    <w:rsid w:val="003609BA"/>
    <w:rsid w:val="00361141"/>
    <w:rsid w:val="00361838"/>
    <w:rsid w:val="00361B24"/>
    <w:rsid w:val="00361B43"/>
    <w:rsid w:val="003623A0"/>
    <w:rsid w:val="003630ED"/>
    <w:rsid w:val="0036346D"/>
    <w:rsid w:val="003634D8"/>
    <w:rsid w:val="00363588"/>
    <w:rsid w:val="00363B88"/>
    <w:rsid w:val="00364B79"/>
    <w:rsid w:val="00364F4C"/>
    <w:rsid w:val="003651B2"/>
    <w:rsid w:val="0036530E"/>
    <w:rsid w:val="003661B4"/>
    <w:rsid w:val="00370072"/>
    <w:rsid w:val="003703C6"/>
    <w:rsid w:val="00370A9C"/>
    <w:rsid w:val="00370BFD"/>
    <w:rsid w:val="0037152C"/>
    <w:rsid w:val="00372120"/>
    <w:rsid w:val="00372E65"/>
    <w:rsid w:val="00372E8B"/>
    <w:rsid w:val="003732D4"/>
    <w:rsid w:val="0037445B"/>
    <w:rsid w:val="00374A7C"/>
    <w:rsid w:val="00374B35"/>
    <w:rsid w:val="00374B38"/>
    <w:rsid w:val="003759AE"/>
    <w:rsid w:val="00376350"/>
    <w:rsid w:val="0037636A"/>
    <w:rsid w:val="003765BB"/>
    <w:rsid w:val="0037711A"/>
    <w:rsid w:val="0037728E"/>
    <w:rsid w:val="00377298"/>
    <w:rsid w:val="003776ED"/>
    <w:rsid w:val="00377AB4"/>
    <w:rsid w:val="003808D0"/>
    <w:rsid w:val="0038158F"/>
    <w:rsid w:val="00382B85"/>
    <w:rsid w:val="00382F11"/>
    <w:rsid w:val="00383202"/>
    <w:rsid w:val="00383C71"/>
    <w:rsid w:val="00383C7C"/>
    <w:rsid w:val="00383FAA"/>
    <w:rsid w:val="00384E98"/>
    <w:rsid w:val="0038511B"/>
    <w:rsid w:val="00385527"/>
    <w:rsid w:val="00385C11"/>
    <w:rsid w:val="00385FF3"/>
    <w:rsid w:val="003860DC"/>
    <w:rsid w:val="0038630D"/>
    <w:rsid w:val="00386C58"/>
    <w:rsid w:val="003874B0"/>
    <w:rsid w:val="00390834"/>
    <w:rsid w:val="003910CD"/>
    <w:rsid w:val="003910E6"/>
    <w:rsid w:val="0039327D"/>
    <w:rsid w:val="003939AC"/>
    <w:rsid w:val="0039418A"/>
    <w:rsid w:val="003951C8"/>
    <w:rsid w:val="003965D1"/>
    <w:rsid w:val="003972A7"/>
    <w:rsid w:val="0039736E"/>
    <w:rsid w:val="0039758C"/>
    <w:rsid w:val="00397C53"/>
    <w:rsid w:val="003A0240"/>
    <w:rsid w:val="003A1476"/>
    <w:rsid w:val="003A1838"/>
    <w:rsid w:val="003A21B0"/>
    <w:rsid w:val="003A3D85"/>
    <w:rsid w:val="003A4F79"/>
    <w:rsid w:val="003A54E1"/>
    <w:rsid w:val="003A5787"/>
    <w:rsid w:val="003A57E5"/>
    <w:rsid w:val="003A5CC4"/>
    <w:rsid w:val="003A5E14"/>
    <w:rsid w:val="003A694A"/>
    <w:rsid w:val="003A7505"/>
    <w:rsid w:val="003A75FB"/>
    <w:rsid w:val="003A7BB8"/>
    <w:rsid w:val="003B0715"/>
    <w:rsid w:val="003B0C54"/>
    <w:rsid w:val="003B0F00"/>
    <w:rsid w:val="003B19EC"/>
    <w:rsid w:val="003B1B89"/>
    <w:rsid w:val="003B1F55"/>
    <w:rsid w:val="003B2050"/>
    <w:rsid w:val="003B2130"/>
    <w:rsid w:val="003B2606"/>
    <w:rsid w:val="003B3236"/>
    <w:rsid w:val="003B3389"/>
    <w:rsid w:val="003B35FA"/>
    <w:rsid w:val="003B3B57"/>
    <w:rsid w:val="003B3D06"/>
    <w:rsid w:val="003B4AB9"/>
    <w:rsid w:val="003B529D"/>
    <w:rsid w:val="003B5739"/>
    <w:rsid w:val="003B5B66"/>
    <w:rsid w:val="003B5E63"/>
    <w:rsid w:val="003B665D"/>
    <w:rsid w:val="003B76C7"/>
    <w:rsid w:val="003B7D37"/>
    <w:rsid w:val="003C047E"/>
    <w:rsid w:val="003C04F1"/>
    <w:rsid w:val="003C0859"/>
    <w:rsid w:val="003C10F4"/>
    <w:rsid w:val="003C1EB9"/>
    <w:rsid w:val="003C2088"/>
    <w:rsid w:val="003C2B27"/>
    <w:rsid w:val="003C2C47"/>
    <w:rsid w:val="003C3E13"/>
    <w:rsid w:val="003C422D"/>
    <w:rsid w:val="003C4A8C"/>
    <w:rsid w:val="003C523C"/>
    <w:rsid w:val="003C576D"/>
    <w:rsid w:val="003C57CE"/>
    <w:rsid w:val="003C67A1"/>
    <w:rsid w:val="003C6A8D"/>
    <w:rsid w:val="003C6D5E"/>
    <w:rsid w:val="003C73D9"/>
    <w:rsid w:val="003D039E"/>
    <w:rsid w:val="003D03AD"/>
    <w:rsid w:val="003D09A2"/>
    <w:rsid w:val="003D0A0C"/>
    <w:rsid w:val="003D2338"/>
    <w:rsid w:val="003D283D"/>
    <w:rsid w:val="003D2D60"/>
    <w:rsid w:val="003D3652"/>
    <w:rsid w:val="003D3A54"/>
    <w:rsid w:val="003D4195"/>
    <w:rsid w:val="003D46D0"/>
    <w:rsid w:val="003D4B2C"/>
    <w:rsid w:val="003D4E45"/>
    <w:rsid w:val="003D5873"/>
    <w:rsid w:val="003D5933"/>
    <w:rsid w:val="003D5B43"/>
    <w:rsid w:val="003D68F5"/>
    <w:rsid w:val="003D771E"/>
    <w:rsid w:val="003D7A22"/>
    <w:rsid w:val="003E097E"/>
    <w:rsid w:val="003E128A"/>
    <w:rsid w:val="003E138C"/>
    <w:rsid w:val="003E1588"/>
    <w:rsid w:val="003E1722"/>
    <w:rsid w:val="003E1E1A"/>
    <w:rsid w:val="003E2055"/>
    <w:rsid w:val="003E2073"/>
    <w:rsid w:val="003E2485"/>
    <w:rsid w:val="003E3CC8"/>
    <w:rsid w:val="003E4B41"/>
    <w:rsid w:val="003E52C2"/>
    <w:rsid w:val="003E5844"/>
    <w:rsid w:val="003E69BA"/>
    <w:rsid w:val="003E6BF7"/>
    <w:rsid w:val="003E790C"/>
    <w:rsid w:val="003E7EC1"/>
    <w:rsid w:val="003F10BC"/>
    <w:rsid w:val="003F14EB"/>
    <w:rsid w:val="003F18F8"/>
    <w:rsid w:val="003F1C54"/>
    <w:rsid w:val="003F2689"/>
    <w:rsid w:val="003F2EDF"/>
    <w:rsid w:val="003F2F6E"/>
    <w:rsid w:val="003F3458"/>
    <w:rsid w:val="003F3837"/>
    <w:rsid w:val="003F3890"/>
    <w:rsid w:val="003F3A91"/>
    <w:rsid w:val="003F408D"/>
    <w:rsid w:val="003F525C"/>
    <w:rsid w:val="003F5531"/>
    <w:rsid w:val="003F67B1"/>
    <w:rsid w:val="003F709A"/>
    <w:rsid w:val="003F70C4"/>
    <w:rsid w:val="00400A27"/>
    <w:rsid w:val="00401C9A"/>
    <w:rsid w:val="004020B3"/>
    <w:rsid w:val="00403380"/>
    <w:rsid w:val="00403B4D"/>
    <w:rsid w:val="00403BB1"/>
    <w:rsid w:val="004043C0"/>
    <w:rsid w:val="004049D7"/>
    <w:rsid w:val="00404DF2"/>
    <w:rsid w:val="0040547D"/>
    <w:rsid w:val="00406053"/>
    <w:rsid w:val="0040648D"/>
    <w:rsid w:val="00406597"/>
    <w:rsid w:val="004073B8"/>
    <w:rsid w:val="0040754D"/>
    <w:rsid w:val="004078A3"/>
    <w:rsid w:val="00407A74"/>
    <w:rsid w:val="00410E58"/>
    <w:rsid w:val="00411523"/>
    <w:rsid w:val="00411923"/>
    <w:rsid w:val="00412168"/>
    <w:rsid w:val="00412A32"/>
    <w:rsid w:val="004136D9"/>
    <w:rsid w:val="0041392A"/>
    <w:rsid w:val="004139A0"/>
    <w:rsid w:val="00413C55"/>
    <w:rsid w:val="00414132"/>
    <w:rsid w:val="0041445E"/>
    <w:rsid w:val="00414D6F"/>
    <w:rsid w:val="00415F34"/>
    <w:rsid w:val="0041672A"/>
    <w:rsid w:val="00416D4C"/>
    <w:rsid w:val="0041730B"/>
    <w:rsid w:val="00417C2B"/>
    <w:rsid w:val="00417F5D"/>
    <w:rsid w:val="004202BC"/>
    <w:rsid w:val="004205CB"/>
    <w:rsid w:val="00420622"/>
    <w:rsid w:val="00420B3B"/>
    <w:rsid w:val="00420D22"/>
    <w:rsid w:val="00421EE8"/>
    <w:rsid w:val="00422D5A"/>
    <w:rsid w:val="00423253"/>
    <w:rsid w:val="004232F0"/>
    <w:rsid w:val="00423A6B"/>
    <w:rsid w:val="004247A9"/>
    <w:rsid w:val="00424D2C"/>
    <w:rsid w:val="00424D67"/>
    <w:rsid w:val="00425B8E"/>
    <w:rsid w:val="00426097"/>
    <w:rsid w:val="004261FF"/>
    <w:rsid w:val="004267E3"/>
    <w:rsid w:val="004270F7"/>
    <w:rsid w:val="0042718F"/>
    <w:rsid w:val="00430386"/>
    <w:rsid w:val="00430B9D"/>
    <w:rsid w:val="00430C84"/>
    <w:rsid w:val="00430D7B"/>
    <w:rsid w:val="00431394"/>
    <w:rsid w:val="00431629"/>
    <w:rsid w:val="00431C28"/>
    <w:rsid w:val="00431E36"/>
    <w:rsid w:val="00431F1A"/>
    <w:rsid w:val="00432057"/>
    <w:rsid w:val="00433B79"/>
    <w:rsid w:val="00434261"/>
    <w:rsid w:val="004342BA"/>
    <w:rsid w:val="0043481F"/>
    <w:rsid w:val="00435148"/>
    <w:rsid w:val="004354AC"/>
    <w:rsid w:val="00435549"/>
    <w:rsid w:val="00435733"/>
    <w:rsid w:val="00435CB4"/>
    <w:rsid w:val="00435F7E"/>
    <w:rsid w:val="004371FE"/>
    <w:rsid w:val="00440530"/>
    <w:rsid w:val="00440B4E"/>
    <w:rsid w:val="0044108B"/>
    <w:rsid w:val="004410A6"/>
    <w:rsid w:val="004413A3"/>
    <w:rsid w:val="004415FC"/>
    <w:rsid w:val="004421A0"/>
    <w:rsid w:val="004424AB"/>
    <w:rsid w:val="0044258B"/>
    <w:rsid w:val="00442675"/>
    <w:rsid w:val="00442BB9"/>
    <w:rsid w:val="00443229"/>
    <w:rsid w:val="00443630"/>
    <w:rsid w:val="0044368B"/>
    <w:rsid w:val="0044407E"/>
    <w:rsid w:val="0044456F"/>
    <w:rsid w:val="00444AE3"/>
    <w:rsid w:val="0044523A"/>
    <w:rsid w:val="00445422"/>
    <w:rsid w:val="0044549F"/>
    <w:rsid w:val="00445C66"/>
    <w:rsid w:val="00446D8D"/>
    <w:rsid w:val="0044731A"/>
    <w:rsid w:val="00447BBA"/>
    <w:rsid w:val="004517FC"/>
    <w:rsid w:val="00451838"/>
    <w:rsid w:val="00452F68"/>
    <w:rsid w:val="0045341E"/>
    <w:rsid w:val="00453429"/>
    <w:rsid w:val="00453632"/>
    <w:rsid w:val="00454329"/>
    <w:rsid w:val="0045460D"/>
    <w:rsid w:val="004548A0"/>
    <w:rsid w:val="00454D5F"/>
    <w:rsid w:val="00454FD5"/>
    <w:rsid w:val="00455489"/>
    <w:rsid w:val="0045661A"/>
    <w:rsid w:val="00456C3D"/>
    <w:rsid w:val="00457C1B"/>
    <w:rsid w:val="00457D33"/>
    <w:rsid w:val="00457FA2"/>
    <w:rsid w:val="0046001D"/>
    <w:rsid w:val="004600FB"/>
    <w:rsid w:val="004614F0"/>
    <w:rsid w:val="00461E22"/>
    <w:rsid w:val="00461FB9"/>
    <w:rsid w:val="00462085"/>
    <w:rsid w:val="0046217A"/>
    <w:rsid w:val="004621B3"/>
    <w:rsid w:val="004621F3"/>
    <w:rsid w:val="00462443"/>
    <w:rsid w:val="00462F0A"/>
    <w:rsid w:val="00463177"/>
    <w:rsid w:val="00463488"/>
    <w:rsid w:val="00463B70"/>
    <w:rsid w:val="00463C8E"/>
    <w:rsid w:val="00463CB8"/>
    <w:rsid w:val="00463CEF"/>
    <w:rsid w:val="00463EA7"/>
    <w:rsid w:val="004648D6"/>
    <w:rsid w:val="00464B87"/>
    <w:rsid w:val="00465243"/>
    <w:rsid w:val="00465936"/>
    <w:rsid w:val="00465FEB"/>
    <w:rsid w:val="0046647C"/>
    <w:rsid w:val="0046780E"/>
    <w:rsid w:val="004679BF"/>
    <w:rsid w:val="0047048F"/>
    <w:rsid w:val="00470618"/>
    <w:rsid w:val="00470812"/>
    <w:rsid w:val="004708C2"/>
    <w:rsid w:val="00471EED"/>
    <w:rsid w:val="0047280D"/>
    <w:rsid w:val="004728CF"/>
    <w:rsid w:val="0047293E"/>
    <w:rsid w:val="00472E0A"/>
    <w:rsid w:val="00472EDF"/>
    <w:rsid w:val="00473140"/>
    <w:rsid w:val="00473167"/>
    <w:rsid w:val="0047434B"/>
    <w:rsid w:val="004748EE"/>
    <w:rsid w:val="00474ADE"/>
    <w:rsid w:val="00474B3C"/>
    <w:rsid w:val="00474D47"/>
    <w:rsid w:val="00474F35"/>
    <w:rsid w:val="004750C7"/>
    <w:rsid w:val="0047545A"/>
    <w:rsid w:val="00475563"/>
    <w:rsid w:val="004756AF"/>
    <w:rsid w:val="004762AC"/>
    <w:rsid w:val="0047630C"/>
    <w:rsid w:val="004767B9"/>
    <w:rsid w:val="00476BED"/>
    <w:rsid w:val="0047727D"/>
    <w:rsid w:val="00480103"/>
    <w:rsid w:val="004801CE"/>
    <w:rsid w:val="0048027B"/>
    <w:rsid w:val="004804B3"/>
    <w:rsid w:val="00481544"/>
    <w:rsid w:val="00481617"/>
    <w:rsid w:val="00481700"/>
    <w:rsid w:val="004825D4"/>
    <w:rsid w:val="00482653"/>
    <w:rsid w:val="00484427"/>
    <w:rsid w:val="00485170"/>
    <w:rsid w:val="0048566D"/>
    <w:rsid w:val="00485A7D"/>
    <w:rsid w:val="00485FC0"/>
    <w:rsid w:val="004866E0"/>
    <w:rsid w:val="00486A37"/>
    <w:rsid w:val="00486D19"/>
    <w:rsid w:val="0048701B"/>
    <w:rsid w:val="0048777D"/>
    <w:rsid w:val="00490885"/>
    <w:rsid w:val="0049108A"/>
    <w:rsid w:val="004910AA"/>
    <w:rsid w:val="00493AE5"/>
    <w:rsid w:val="00493B6B"/>
    <w:rsid w:val="00493B9B"/>
    <w:rsid w:val="004949CD"/>
    <w:rsid w:val="00494DAE"/>
    <w:rsid w:val="00494F5E"/>
    <w:rsid w:val="00495AAF"/>
    <w:rsid w:val="00497653"/>
    <w:rsid w:val="00497E45"/>
    <w:rsid w:val="004A0136"/>
    <w:rsid w:val="004A0CEB"/>
    <w:rsid w:val="004A13AF"/>
    <w:rsid w:val="004A15E3"/>
    <w:rsid w:val="004A1AF5"/>
    <w:rsid w:val="004A1C8E"/>
    <w:rsid w:val="004A2AF9"/>
    <w:rsid w:val="004A2BD4"/>
    <w:rsid w:val="004A2D9C"/>
    <w:rsid w:val="004A340D"/>
    <w:rsid w:val="004A363A"/>
    <w:rsid w:val="004A52F6"/>
    <w:rsid w:val="004A5390"/>
    <w:rsid w:val="004A5676"/>
    <w:rsid w:val="004A69A6"/>
    <w:rsid w:val="004A69D6"/>
    <w:rsid w:val="004A7080"/>
    <w:rsid w:val="004A735E"/>
    <w:rsid w:val="004A73A0"/>
    <w:rsid w:val="004A7ED8"/>
    <w:rsid w:val="004B14F3"/>
    <w:rsid w:val="004B16A5"/>
    <w:rsid w:val="004B1883"/>
    <w:rsid w:val="004B18A6"/>
    <w:rsid w:val="004B1B3B"/>
    <w:rsid w:val="004B1D51"/>
    <w:rsid w:val="004B2276"/>
    <w:rsid w:val="004B288F"/>
    <w:rsid w:val="004B289B"/>
    <w:rsid w:val="004B301A"/>
    <w:rsid w:val="004B3318"/>
    <w:rsid w:val="004B3467"/>
    <w:rsid w:val="004B44CA"/>
    <w:rsid w:val="004B4FA1"/>
    <w:rsid w:val="004B51BC"/>
    <w:rsid w:val="004B5323"/>
    <w:rsid w:val="004B594C"/>
    <w:rsid w:val="004B6154"/>
    <w:rsid w:val="004B61E8"/>
    <w:rsid w:val="004B69A6"/>
    <w:rsid w:val="004B6FF5"/>
    <w:rsid w:val="004B703B"/>
    <w:rsid w:val="004B748D"/>
    <w:rsid w:val="004B751A"/>
    <w:rsid w:val="004B7A6D"/>
    <w:rsid w:val="004B7E97"/>
    <w:rsid w:val="004C0CC0"/>
    <w:rsid w:val="004C1138"/>
    <w:rsid w:val="004C1693"/>
    <w:rsid w:val="004C16AF"/>
    <w:rsid w:val="004C188F"/>
    <w:rsid w:val="004C2965"/>
    <w:rsid w:val="004C2989"/>
    <w:rsid w:val="004C2BC7"/>
    <w:rsid w:val="004C352A"/>
    <w:rsid w:val="004C3AC9"/>
    <w:rsid w:val="004C3C43"/>
    <w:rsid w:val="004C3E10"/>
    <w:rsid w:val="004C4925"/>
    <w:rsid w:val="004C4971"/>
    <w:rsid w:val="004C522D"/>
    <w:rsid w:val="004C5A2E"/>
    <w:rsid w:val="004C6905"/>
    <w:rsid w:val="004C6BBA"/>
    <w:rsid w:val="004C70FD"/>
    <w:rsid w:val="004C79D2"/>
    <w:rsid w:val="004D01A1"/>
    <w:rsid w:val="004D051C"/>
    <w:rsid w:val="004D0CB2"/>
    <w:rsid w:val="004D0DBC"/>
    <w:rsid w:val="004D1685"/>
    <w:rsid w:val="004D1EF2"/>
    <w:rsid w:val="004D2514"/>
    <w:rsid w:val="004D2E9A"/>
    <w:rsid w:val="004D3880"/>
    <w:rsid w:val="004D3987"/>
    <w:rsid w:val="004D3BC4"/>
    <w:rsid w:val="004D4A3F"/>
    <w:rsid w:val="004D4AC5"/>
    <w:rsid w:val="004D4B14"/>
    <w:rsid w:val="004D56D9"/>
    <w:rsid w:val="004D5B42"/>
    <w:rsid w:val="004D68AA"/>
    <w:rsid w:val="004D6A23"/>
    <w:rsid w:val="004D7536"/>
    <w:rsid w:val="004D7AD4"/>
    <w:rsid w:val="004E0CBC"/>
    <w:rsid w:val="004E11FB"/>
    <w:rsid w:val="004E18FC"/>
    <w:rsid w:val="004E20FB"/>
    <w:rsid w:val="004E2160"/>
    <w:rsid w:val="004E2693"/>
    <w:rsid w:val="004E29A1"/>
    <w:rsid w:val="004E2AC0"/>
    <w:rsid w:val="004E2AE7"/>
    <w:rsid w:val="004E2D56"/>
    <w:rsid w:val="004E300C"/>
    <w:rsid w:val="004E423F"/>
    <w:rsid w:val="004E4729"/>
    <w:rsid w:val="004E4984"/>
    <w:rsid w:val="004E502C"/>
    <w:rsid w:val="004E511B"/>
    <w:rsid w:val="004E51A1"/>
    <w:rsid w:val="004E53AE"/>
    <w:rsid w:val="004E53E0"/>
    <w:rsid w:val="004E573C"/>
    <w:rsid w:val="004E5BDD"/>
    <w:rsid w:val="004E667C"/>
    <w:rsid w:val="004E6FEC"/>
    <w:rsid w:val="004E7F20"/>
    <w:rsid w:val="004F0079"/>
    <w:rsid w:val="004F0163"/>
    <w:rsid w:val="004F02EB"/>
    <w:rsid w:val="004F13C2"/>
    <w:rsid w:val="004F146B"/>
    <w:rsid w:val="004F14FC"/>
    <w:rsid w:val="004F16C1"/>
    <w:rsid w:val="004F230B"/>
    <w:rsid w:val="004F31F3"/>
    <w:rsid w:val="004F32FC"/>
    <w:rsid w:val="004F3B88"/>
    <w:rsid w:val="004F40CC"/>
    <w:rsid w:val="004F441F"/>
    <w:rsid w:val="004F4995"/>
    <w:rsid w:val="004F5112"/>
    <w:rsid w:val="004F582E"/>
    <w:rsid w:val="004F5BFE"/>
    <w:rsid w:val="004F62DF"/>
    <w:rsid w:val="004F6450"/>
    <w:rsid w:val="004F666E"/>
    <w:rsid w:val="004F6C0C"/>
    <w:rsid w:val="00500B4D"/>
    <w:rsid w:val="00500ED7"/>
    <w:rsid w:val="0050219D"/>
    <w:rsid w:val="00502214"/>
    <w:rsid w:val="005032F7"/>
    <w:rsid w:val="00503728"/>
    <w:rsid w:val="00504E83"/>
    <w:rsid w:val="00505400"/>
    <w:rsid w:val="00506111"/>
    <w:rsid w:val="0050652B"/>
    <w:rsid w:val="00506AA5"/>
    <w:rsid w:val="0050765E"/>
    <w:rsid w:val="00511087"/>
    <w:rsid w:val="00511206"/>
    <w:rsid w:val="005115B6"/>
    <w:rsid w:val="00512599"/>
    <w:rsid w:val="0051269A"/>
    <w:rsid w:val="00512D68"/>
    <w:rsid w:val="00513496"/>
    <w:rsid w:val="00513778"/>
    <w:rsid w:val="00513A2D"/>
    <w:rsid w:val="00513DAA"/>
    <w:rsid w:val="005140BC"/>
    <w:rsid w:val="0051485F"/>
    <w:rsid w:val="005148D9"/>
    <w:rsid w:val="005150D2"/>
    <w:rsid w:val="005152B2"/>
    <w:rsid w:val="00516607"/>
    <w:rsid w:val="00516689"/>
    <w:rsid w:val="0051695F"/>
    <w:rsid w:val="005171B7"/>
    <w:rsid w:val="00517B45"/>
    <w:rsid w:val="00517E70"/>
    <w:rsid w:val="00517F37"/>
    <w:rsid w:val="00520BAB"/>
    <w:rsid w:val="00520CC3"/>
    <w:rsid w:val="00520DDD"/>
    <w:rsid w:val="005218B5"/>
    <w:rsid w:val="00521C87"/>
    <w:rsid w:val="00521E60"/>
    <w:rsid w:val="00522202"/>
    <w:rsid w:val="0052262E"/>
    <w:rsid w:val="005245BB"/>
    <w:rsid w:val="005245DD"/>
    <w:rsid w:val="005246A5"/>
    <w:rsid w:val="00524718"/>
    <w:rsid w:val="00525B44"/>
    <w:rsid w:val="00525CDB"/>
    <w:rsid w:val="00526127"/>
    <w:rsid w:val="00526F7F"/>
    <w:rsid w:val="00527125"/>
    <w:rsid w:val="00527588"/>
    <w:rsid w:val="00527650"/>
    <w:rsid w:val="00527A3B"/>
    <w:rsid w:val="00527C27"/>
    <w:rsid w:val="00527EC0"/>
    <w:rsid w:val="0053077C"/>
    <w:rsid w:val="00531C49"/>
    <w:rsid w:val="00531CF1"/>
    <w:rsid w:val="00531EE6"/>
    <w:rsid w:val="00531F57"/>
    <w:rsid w:val="00532A15"/>
    <w:rsid w:val="00532A7F"/>
    <w:rsid w:val="00533B30"/>
    <w:rsid w:val="00533CF6"/>
    <w:rsid w:val="005341B6"/>
    <w:rsid w:val="00534D32"/>
    <w:rsid w:val="00535E16"/>
    <w:rsid w:val="00535E55"/>
    <w:rsid w:val="00535F8E"/>
    <w:rsid w:val="00536580"/>
    <w:rsid w:val="00540782"/>
    <w:rsid w:val="00541023"/>
    <w:rsid w:val="005417BD"/>
    <w:rsid w:val="0054229E"/>
    <w:rsid w:val="005433E4"/>
    <w:rsid w:val="005448CE"/>
    <w:rsid w:val="00544A10"/>
    <w:rsid w:val="00545412"/>
    <w:rsid w:val="00545B81"/>
    <w:rsid w:val="00545D0E"/>
    <w:rsid w:val="00547A12"/>
    <w:rsid w:val="00547FDA"/>
    <w:rsid w:val="005509DA"/>
    <w:rsid w:val="00550DF3"/>
    <w:rsid w:val="005510CB"/>
    <w:rsid w:val="005511E8"/>
    <w:rsid w:val="00551283"/>
    <w:rsid w:val="0055129B"/>
    <w:rsid w:val="005512E3"/>
    <w:rsid w:val="00551770"/>
    <w:rsid w:val="00551E53"/>
    <w:rsid w:val="005521D1"/>
    <w:rsid w:val="00552886"/>
    <w:rsid w:val="00552891"/>
    <w:rsid w:val="00552FAF"/>
    <w:rsid w:val="0055392F"/>
    <w:rsid w:val="00553998"/>
    <w:rsid w:val="00554130"/>
    <w:rsid w:val="0055479B"/>
    <w:rsid w:val="0055497E"/>
    <w:rsid w:val="0055520F"/>
    <w:rsid w:val="00555421"/>
    <w:rsid w:val="00555BE0"/>
    <w:rsid w:val="00556300"/>
    <w:rsid w:val="0055659D"/>
    <w:rsid w:val="00556602"/>
    <w:rsid w:val="0055677D"/>
    <w:rsid w:val="00556893"/>
    <w:rsid w:val="005569AC"/>
    <w:rsid w:val="00556A5F"/>
    <w:rsid w:val="00556D0F"/>
    <w:rsid w:val="00556E75"/>
    <w:rsid w:val="0055733D"/>
    <w:rsid w:val="00560123"/>
    <w:rsid w:val="00561EB5"/>
    <w:rsid w:val="0056235C"/>
    <w:rsid w:val="005625F1"/>
    <w:rsid w:val="00562689"/>
    <w:rsid w:val="0056275D"/>
    <w:rsid w:val="00562E84"/>
    <w:rsid w:val="0056361C"/>
    <w:rsid w:val="005657A1"/>
    <w:rsid w:val="0056597C"/>
    <w:rsid w:val="00566CA8"/>
    <w:rsid w:val="005672A3"/>
    <w:rsid w:val="0056777F"/>
    <w:rsid w:val="00567856"/>
    <w:rsid w:val="00567C12"/>
    <w:rsid w:val="00567C33"/>
    <w:rsid w:val="00570BA0"/>
    <w:rsid w:val="00570EC3"/>
    <w:rsid w:val="00571408"/>
    <w:rsid w:val="00571513"/>
    <w:rsid w:val="00571B22"/>
    <w:rsid w:val="00572A5D"/>
    <w:rsid w:val="00572C49"/>
    <w:rsid w:val="00573EBC"/>
    <w:rsid w:val="00574008"/>
    <w:rsid w:val="00574049"/>
    <w:rsid w:val="00574ABB"/>
    <w:rsid w:val="00575CCB"/>
    <w:rsid w:val="00576C58"/>
    <w:rsid w:val="005772E8"/>
    <w:rsid w:val="0057785E"/>
    <w:rsid w:val="005806A3"/>
    <w:rsid w:val="00580719"/>
    <w:rsid w:val="00580C5E"/>
    <w:rsid w:val="005818C8"/>
    <w:rsid w:val="00581AFD"/>
    <w:rsid w:val="00581B62"/>
    <w:rsid w:val="00581DB2"/>
    <w:rsid w:val="0058249A"/>
    <w:rsid w:val="005827A3"/>
    <w:rsid w:val="00582F8F"/>
    <w:rsid w:val="005836E2"/>
    <w:rsid w:val="005837FB"/>
    <w:rsid w:val="00584309"/>
    <w:rsid w:val="005848D6"/>
    <w:rsid w:val="00585330"/>
    <w:rsid w:val="005854FA"/>
    <w:rsid w:val="00585671"/>
    <w:rsid w:val="00585FA6"/>
    <w:rsid w:val="00586369"/>
    <w:rsid w:val="00586A8B"/>
    <w:rsid w:val="005903B8"/>
    <w:rsid w:val="00590598"/>
    <w:rsid w:val="005908C0"/>
    <w:rsid w:val="00590F5D"/>
    <w:rsid w:val="00590FC3"/>
    <w:rsid w:val="005916C3"/>
    <w:rsid w:val="005925F8"/>
    <w:rsid w:val="0059286E"/>
    <w:rsid w:val="00593903"/>
    <w:rsid w:val="00593B20"/>
    <w:rsid w:val="005940C5"/>
    <w:rsid w:val="005942E2"/>
    <w:rsid w:val="00594402"/>
    <w:rsid w:val="0059450B"/>
    <w:rsid w:val="00594A6A"/>
    <w:rsid w:val="0059607C"/>
    <w:rsid w:val="0059632F"/>
    <w:rsid w:val="00596BD4"/>
    <w:rsid w:val="00597091"/>
    <w:rsid w:val="005972D9"/>
    <w:rsid w:val="00597BF7"/>
    <w:rsid w:val="00597CB1"/>
    <w:rsid w:val="00597E1E"/>
    <w:rsid w:val="005A0180"/>
    <w:rsid w:val="005A0432"/>
    <w:rsid w:val="005A061B"/>
    <w:rsid w:val="005A0A4C"/>
    <w:rsid w:val="005A0E50"/>
    <w:rsid w:val="005A220C"/>
    <w:rsid w:val="005A24D9"/>
    <w:rsid w:val="005A250B"/>
    <w:rsid w:val="005A26F1"/>
    <w:rsid w:val="005A3350"/>
    <w:rsid w:val="005A4076"/>
    <w:rsid w:val="005A4C05"/>
    <w:rsid w:val="005A4F23"/>
    <w:rsid w:val="005A5578"/>
    <w:rsid w:val="005A56A8"/>
    <w:rsid w:val="005A5899"/>
    <w:rsid w:val="005A63C2"/>
    <w:rsid w:val="005A772C"/>
    <w:rsid w:val="005B0442"/>
    <w:rsid w:val="005B1150"/>
    <w:rsid w:val="005B17F0"/>
    <w:rsid w:val="005B192C"/>
    <w:rsid w:val="005B1C08"/>
    <w:rsid w:val="005B29C0"/>
    <w:rsid w:val="005B2B7B"/>
    <w:rsid w:val="005B3F1A"/>
    <w:rsid w:val="005B4561"/>
    <w:rsid w:val="005B4E2E"/>
    <w:rsid w:val="005B53F6"/>
    <w:rsid w:val="005B5D35"/>
    <w:rsid w:val="005B690F"/>
    <w:rsid w:val="005B799F"/>
    <w:rsid w:val="005B7B37"/>
    <w:rsid w:val="005C031B"/>
    <w:rsid w:val="005C0554"/>
    <w:rsid w:val="005C070F"/>
    <w:rsid w:val="005C09F6"/>
    <w:rsid w:val="005C2128"/>
    <w:rsid w:val="005C29D5"/>
    <w:rsid w:val="005C2D0B"/>
    <w:rsid w:val="005C4299"/>
    <w:rsid w:val="005C464C"/>
    <w:rsid w:val="005C5094"/>
    <w:rsid w:val="005C59C8"/>
    <w:rsid w:val="005C60CB"/>
    <w:rsid w:val="005C680B"/>
    <w:rsid w:val="005C69B3"/>
    <w:rsid w:val="005C7636"/>
    <w:rsid w:val="005C7D61"/>
    <w:rsid w:val="005D00D2"/>
    <w:rsid w:val="005D025B"/>
    <w:rsid w:val="005D0C87"/>
    <w:rsid w:val="005D0FA2"/>
    <w:rsid w:val="005D2223"/>
    <w:rsid w:val="005D2499"/>
    <w:rsid w:val="005D3B7D"/>
    <w:rsid w:val="005D41AE"/>
    <w:rsid w:val="005D4DCE"/>
    <w:rsid w:val="005D566A"/>
    <w:rsid w:val="005D60E6"/>
    <w:rsid w:val="005D615A"/>
    <w:rsid w:val="005D6472"/>
    <w:rsid w:val="005D6617"/>
    <w:rsid w:val="005D6F8B"/>
    <w:rsid w:val="005D7698"/>
    <w:rsid w:val="005D79EA"/>
    <w:rsid w:val="005E030C"/>
    <w:rsid w:val="005E0A4B"/>
    <w:rsid w:val="005E0A9A"/>
    <w:rsid w:val="005E0EC1"/>
    <w:rsid w:val="005E1293"/>
    <w:rsid w:val="005E1CD0"/>
    <w:rsid w:val="005E1E10"/>
    <w:rsid w:val="005E2501"/>
    <w:rsid w:val="005E25F1"/>
    <w:rsid w:val="005E2876"/>
    <w:rsid w:val="005E30EF"/>
    <w:rsid w:val="005E324A"/>
    <w:rsid w:val="005E350B"/>
    <w:rsid w:val="005E467B"/>
    <w:rsid w:val="005E4683"/>
    <w:rsid w:val="005E4CC7"/>
    <w:rsid w:val="005E52F6"/>
    <w:rsid w:val="005E5308"/>
    <w:rsid w:val="005E70DD"/>
    <w:rsid w:val="005E75B7"/>
    <w:rsid w:val="005E7660"/>
    <w:rsid w:val="005F1396"/>
    <w:rsid w:val="005F14A9"/>
    <w:rsid w:val="005F17CE"/>
    <w:rsid w:val="005F1E22"/>
    <w:rsid w:val="005F1FDB"/>
    <w:rsid w:val="005F2977"/>
    <w:rsid w:val="005F4449"/>
    <w:rsid w:val="005F45A1"/>
    <w:rsid w:val="005F468F"/>
    <w:rsid w:val="005F5202"/>
    <w:rsid w:val="005F530E"/>
    <w:rsid w:val="005F59DA"/>
    <w:rsid w:val="005F5B27"/>
    <w:rsid w:val="005F5CE7"/>
    <w:rsid w:val="005F5F01"/>
    <w:rsid w:val="005F60A7"/>
    <w:rsid w:val="005F6F96"/>
    <w:rsid w:val="005F7441"/>
    <w:rsid w:val="005F7AB4"/>
    <w:rsid w:val="005F7BE7"/>
    <w:rsid w:val="005F7E44"/>
    <w:rsid w:val="0060003B"/>
    <w:rsid w:val="006002D9"/>
    <w:rsid w:val="0060103A"/>
    <w:rsid w:val="006017F6"/>
    <w:rsid w:val="006023E6"/>
    <w:rsid w:val="00602904"/>
    <w:rsid w:val="00602BD9"/>
    <w:rsid w:val="00603018"/>
    <w:rsid w:val="00603696"/>
    <w:rsid w:val="006036C6"/>
    <w:rsid w:val="0060371C"/>
    <w:rsid w:val="006038C5"/>
    <w:rsid w:val="00603DD7"/>
    <w:rsid w:val="0060405D"/>
    <w:rsid w:val="00604B05"/>
    <w:rsid w:val="00605059"/>
    <w:rsid w:val="00605D28"/>
    <w:rsid w:val="00605E4B"/>
    <w:rsid w:val="0060687D"/>
    <w:rsid w:val="00606D1F"/>
    <w:rsid w:val="00606E8E"/>
    <w:rsid w:val="00607383"/>
    <w:rsid w:val="00607570"/>
    <w:rsid w:val="0060784A"/>
    <w:rsid w:val="00610731"/>
    <w:rsid w:val="00610882"/>
    <w:rsid w:val="00610F03"/>
    <w:rsid w:val="00610F94"/>
    <w:rsid w:val="006112AC"/>
    <w:rsid w:val="006113DA"/>
    <w:rsid w:val="006118A1"/>
    <w:rsid w:val="00611A67"/>
    <w:rsid w:val="00611E84"/>
    <w:rsid w:val="00612A21"/>
    <w:rsid w:val="00612BE2"/>
    <w:rsid w:val="00612D3E"/>
    <w:rsid w:val="006130A8"/>
    <w:rsid w:val="006132A2"/>
    <w:rsid w:val="00613739"/>
    <w:rsid w:val="00613E97"/>
    <w:rsid w:val="0061464D"/>
    <w:rsid w:val="00614999"/>
    <w:rsid w:val="00614D62"/>
    <w:rsid w:val="00617038"/>
    <w:rsid w:val="0061771E"/>
    <w:rsid w:val="0061789D"/>
    <w:rsid w:val="00617F07"/>
    <w:rsid w:val="0062009B"/>
    <w:rsid w:val="00620101"/>
    <w:rsid w:val="00621B2E"/>
    <w:rsid w:val="006222F9"/>
    <w:rsid w:val="00623EC9"/>
    <w:rsid w:val="00624145"/>
    <w:rsid w:val="00624437"/>
    <w:rsid w:val="006248E9"/>
    <w:rsid w:val="0062523D"/>
    <w:rsid w:val="00625443"/>
    <w:rsid w:val="00625ABB"/>
    <w:rsid w:val="00626BBF"/>
    <w:rsid w:val="00626C3D"/>
    <w:rsid w:val="00626C74"/>
    <w:rsid w:val="00627945"/>
    <w:rsid w:val="0063029A"/>
    <w:rsid w:val="0063042D"/>
    <w:rsid w:val="00631D34"/>
    <w:rsid w:val="00631EE1"/>
    <w:rsid w:val="00631FB7"/>
    <w:rsid w:val="00632640"/>
    <w:rsid w:val="006332B2"/>
    <w:rsid w:val="006332EF"/>
    <w:rsid w:val="00633382"/>
    <w:rsid w:val="0063440D"/>
    <w:rsid w:val="006348EB"/>
    <w:rsid w:val="006350B5"/>
    <w:rsid w:val="0063552C"/>
    <w:rsid w:val="006357CA"/>
    <w:rsid w:val="0063633A"/>
    <w:rsid w:val="006364A3"/>
    <w:rsid w:val="00636B57"/>
    <w:rsid w:val="00636F62"/>
    <w:rsid w:val="006373E2"/>
    <w:rsid w:val="00637564"/>
    <w:rsid w:val="006401B4"/>
    <w:rsid w:val="00640B61"/>
    <w:rsid w:val="0064151F"/>
    <w:rsid w:val="00641557"/>
    <w:rsid w:val="0064274E"/>
    <w:rsid w:val="0064310F"/>
    <w:rsid w:val="0064336F"/>
    <w:rsid w:val="0064354D"/>
    <w:rsid w:val="00643A28"/>
    <w:rsid w:val="00644408"/>
    <w:rsid w:val="00644950"/>
    <w:rsid w:val="00644B82"/>
    <w:rsid w:val="0064521B"/>
    <w:rsid w:val="006461D0"/>
    <w:rsid w:val="00646583"/>
    <w:rsid w:val="00646C02"/>
    <w:rsid w:val="00647644"/>
    <w:rsid w:val="00650338"/>
    <w:rsid w:val="00650637"/>
    <w:rsid w:val="006509F2"/>
    <w:rsid w:val="00650AEF"/>
    <w:rsid w:val="00650BA8"/>
    <w:rsid w:val="006517D8"/>
    <w:rsid w:val="0065280F"/>
    <w:rsid w:val="00652E73"/>
    <w:rsid w:val="0065374B"/>
    <w:rsid w:val="00653BB0"/>
    <w:rsid w:val="00653F2C"/>
    <w:rsid w:val="0065443E"/>
    <w:rsid w:val="006557D7"/>
    <w:rsid w:val="006559FC"/>
    <w:rsid w:val="00655BBD"/>
    <w:rsid w:val="00656299"/>
    <w:rsid w:val="006562E4"/>
    <w:rsid w:val="00657409"/>
    <w:rsid w:val="00660295"/>
    <w:rsid w:val="0066114A"/>
    <w:rsid w:val="00661FE5"/>
    <w:rsid w:val="006632CF"/>
    <w:rsid w:val="006636E7"/>
    <w:rsid w:val="00663BCE"/>
    <w:rsid w:val="00664273"/>
    <w:rsid w:val="00664440"/>
    <w:rsid w:val="0066461E"/>
    <w:rsid w:val="006646CC"/>
    <w:rsid w:val="006646CF"/>
    <w:rsid w:val="00664CA1"/>
    <w:rsid w:val="00664D42"/>
    <w:rsid w:val="00665631"/>
    <w:rsid w:val="00665C03"/>
    <w:rsid w:val="00665CB4"/>
    <w:rsid w:val="00666099"/>
    <w:rsid w:val="006664F2"/>
    <w:rsid w:val="006669B6"/>
    <w:rsid w:val="00666CFD"/>
    <w:rsid w:val="006675A7"/>
    <w:rsid w:val="006675CE"/>
    <w:rsid w:val="00667D4A"/>
    <w:rsid w:val="00670303"/>
    <w:rsid w:val="006709CF"/>
    <w:rsid w:val="00670CC6"/>
    <w:rsid w:val="006719CF"/>
    <w:rsid w:val="00671A84"/>
    <w:rsid w:val="00671AF5"/>
    <w:rsid w:val="00672101"/>
    <w:rsid w:val="00672247"/>
    <w:rsid w:val="00672E52"/>
    <w:rsid w:val="00672FF0"/>
    <w:rsid w:val="006738EE"/>
    <w:rsid w:val="00673A0B"/>
    <w:rsid w:val="006740C1"/>
    <w:rsid w:val="0067434A"/>
    <w:rsid w:val="006756D0"/>
    <w:rsid w:val="00675A9F"/>
    <w:rsid w:val="0067672F"/>
    <w:rsid w:val="006768C7"/>
    <w:rsid w:val="00676E05"/>
    <w:rsid w:val="00677A9E"/>
    <w:rsid w:val="00677B00"/>
    <w:rsid w:val="00680874"/>
    <w:rsid w:val="00680A82"/>
    <w:rsid w:val="0068106C"/>
    <w:rsid w:val="00681085"/>
    <w:rsid w:val="00681290"/>
    <w:rsid w:val="00681A30"/>
    <w:rsid w:val="00681F6A"/>
    <w:rsid w:val="00682340"/>
    <w:rsid w:val="0068271E"/>
    <w:rsid w:val="00682E76"/>
    <w:rsid w:val="00683B2B"/>
    <w:rsid w:val="006841E6"/>
    <w:rsid w:val="006843B0"/>
    <w:rsid w:val="00684D65"/>
    <w:rsid w:val="00684FE8"/>
    <w:rsid w:val="006851D6"/>
    <w:rsid w:val="00685B9C"/>
    <w:rsid w:val="0068628F"/>
    <w:rsid w:val="00686A8E"/>
    <w:rsid w:val="00686AC3"/>
    <w:rsid w:val="00686CE6"/>
    <w:rsid w:val="00686E19"/>
    <w:rsid w:val="006871D5"/>
    <w:rsid w:val="00687B9F"/>
    <w:rsid w:val="006909BC"/>
    <w:rsid w:val="00690D22"/>
    <w:rsid w:val="00691013"/>
    <w:rsid w:val="0069103E"/>
    <w:rsid w:val="00691E75"/>
    <w:rsid w:val="00692E14"/>
    <w:rsid w:val="006931A8"/>
    <w:rsid w:val="00693A3D"/>
    <w:rsid w:val="00695096"/>
    <w:rsid w:val="00695155"/>
    <w:rsid w:val="0069587A"/>
    <w:rsid w:val="00695C7C"/>
    <w:rsid w:val="0069640B"/>
    <w:rsid w:val="00696BF6"/>
    <w:rsid w:val="00696C29"/>
    <w:rsid w:val="00697070"/>
    <w:rsid w:val="0069715B"/>
    <w:rsid w:val="00697213"/>
    <w:rsid w:val="0069787A"/>
    <w:rsid w:val="006978DF"/>
    <w:rsid w:val="00697CD0"/>
    <w:rsid w:val="006A18AF"/>
    <w:rsid w:val="006A1A17"/>
    <w:rsid w:val="006A1FC3"/>
    <w:rsid w:val="006A2629"/>
    <w:rsid w:val="006A2A3A"/>
    <w:rsid w:val="006A332A"/>
    <w:rsid w:val="006A3CD5"/>
    <w:rsid w:val="006A3DC7"/>
    <w:rsid w:val="006A4077"/>
    <w:rsid w:val="006A4530"/>
    <w:rsid w:val="006A545B"/>
    <w:rsid w:val="006A5F10"/>
    <w:rsid w:val="006A6AB1"/>
    <w:rsid w:val="006A6C30"/>
    <w:rsid w:val="006A756F"/>
    <w:rsid w:val="006A75F7"/>
    <w:rsid w:val="006B0175"/>
    <w:rsid w:val="006B049E"/>
    <w:rsid w:val="006B0A58"/>
    <w:rsid w:val="006B0C27"/>
    <w:rsid w:val="006B15AF"/>
    <w:rsid w:val="006B15B5"/>
    <w:rsid w:val="006B1688"/>
    <w:rsid w:val="006B175E"/>
    <w:rsid w:val="006B2090"/>
    <w:rsid w:val="006B253C"/>
    <w:rsid w:val="006B29F7"/>
    <w:rsid w:val="006B3375"/>
    <w:rsid w:val="006B3772"/>
    <w:rsid w:val="006B37CE"/>
    <w:rsid w:val="006B40B8"/>
    <w:rsid w:val="006B4C00"/>
    <w:rsid w:val="006B4C84"/>
    <w:rsid w:val="006B4D39"/>
    <w:rsid w:val="006B4F8D"/>
    <w:rsid w:val="006B537E"/>
    <w:rsid w:val="006B5B7F"/>
    <w:rsid w:val="006B5DD2"/>
    <w:rsid w:val="006B6448"/>
    <w:rsid w:val="006B71C2"/>
    <w:rsid w:val="006B7916"/>
    <w:rsid w:val="006C0EB6"/>
    <w:rsid w:val="006C1242"/>
    <w:rsid w:val="006C152B"/>
    <w:rsid w:val="006C1E08"/>
    <w:rsid w:val="006C1FC0"/>
    <w:rsid w:val="006C29A0"/>
    <w:rsid w:val="006C2C8C"/>
    <w:rsid w:val="006C337B"/>
    <w:rsid w:val="006C3B83"/>
    <w:rsid w:val="006C3C3B"/>
    <w:rsid w:val="006C3E24"/>
    <w:rsid w:val="006C4101"/>
    <w:rsid w:val="006C4565"/>
    <w:rsid w:val="006C5855"/>
    <w:rsid w:val="006C597D"/>
    <w:rsid w:val="006C5AC0"/>
    <w:rsid w:val="006C5FA2"/>
    <w:rsid w:val="006C6CF2"/>
    <w:rsid w:val="006C72D1"/>
    <w:rsid w:val="006C793B"/>
    <w:rsid w:val="006C7BE9"/>
    <w:rsid w:val="006D025C"/>
    <w:rsid w:val="006D0333"/>
    <w:rsid w:val="006D126A"/>
    <w:rsid w:val="006D16FC"/>
    <w:rsid w:val="006D24CB"/>
    <w:rsid w:val="006D28AA"/>
    <w:rsid w:val="006D32B4"/>
    <w:rsid w:val="006D32D6"/>
    <w:rsid w:val="006D3538"/>
    <w:rsid w:val="006D40B0"/>
    <w:rsid w:val="006D46FD"/>
    <w:rsid w:val="006D4C91"/>
    <w:rsid w:val="006D4D67"/>
    <w:rsid w:val="006D5A73"/>
    <w:rsid w:val="006D63F6"/>
    <w:rsid w:val="006D65F2"/>
    <w:rsid w:val="006D6BDB"/>
    <w:rsid w:val="006D7322"/>
    <w:rsid w:val="006D7713"/>
    <w:rsid w:val="006E00E0"/>
    <w:rsid w:val="006E0399"/>
    <w:rsid w:val="006E0D4B"/>
    <w:rsid w:val="006E17CA"/>
    <w:rsid w:val="006E27DE"/>
    <w:rsid w:val="006E2F2C"/>
    <w:rsid w:val="006E3009"/>
    <w:rsid w:val="006E3A2E"/>
    <w:rsid w:val="006E4221"/>
    <w:rsid w:val="006E454E"/>
    <w:rsid w:val="006E48A7"/>
    <w:rsid w:val="006E4B04"/>
    <w:rsid w:val="006E5BA1"/>
    <w:rsid w:val="006E5D87"/>
    <w:rsid w:val="006E5E9F"/>
    <w:rsid w:val="006E6E5A"/>
    <w:rsid w:val="006E76C1"/>
    <w:rsid w:val="006E77F9"/>
    <w:rsid w:val="006E7F25"/>
    <w:rsid w:val="006F0D12"/>
    <w:rsid w:val="006F0EA1"/>
    <w:rsid w:val="006F0FDC"/>
    <w:rsid w:val="006F25BB"/>
    <w:rsid w:val="006F2DE9"/>
    <w:rsid w:val="006F37FD"/>
    <w:rsid w:val="006F3CBF"/>
    <w:rsid w:val="006F43E0"/>
    <w:rsid w:val="006F475B"/>
    <w:rsid w:val="006F57AE"/>
    <w:rsid w:val="006F5AF4"/>
    <w:rsid w:val="006F5FFB"/>
    <w:rsid w:val="006F60BA"/>
    <w:rsid w:val="006F67AF"/>
    <w:rsid w:val="006F6CFE"/>
    <w:rsid w:val="006F77DF"/>
    <w:rsid w:val="006F799E"/>
    <w:rsid w:val="0070032E"/>
    <w:rsid w:val="00700D41"/>
    <w:rsid w:val="007018C5"/>
    <w:rsid w:val="00701C4B"/>
    <w:rsid w:val="00702C1D"/>
    <w:rsid w:val="00702DDA"/>
    <w:rsid w:val="007042EF"/>
    <w:rsid w:val="0070495F"/>
    <w:rsid w:val="00705B3D"/>
    <w:rsid w:val="007064FC"/>
    <w:rsid w:val="00706A23"/>
    <w:rsid w:val="00706E26"/>
    <w:rsid w:val="00707312"/>
    <w:rsid w:val="00707507"/>
    <w:rsid w:val="007077F8"/>
    <w:rsid w:val="0071046D"/>
    <w:rsid w:val="0071061C"/>
    <w:rsid w:val="007109FF"/>
    <w:rsid w:val="00710BF9"/>
    <w:rsid w:val="00711392"/>
    <w:rsid w:val="00711BD5"/>
    <w:rsid w:val="0071493B"/>
    <w:rsid w:val="00714FC6"/>
    <w:rsid w:val="00715CBE"/>
    <w:rsid w:val="00715E5D"/>
    <w:rsid w:val="00716831"/>
    <w:rsid w:val="007178FC"/>
    <w:rsid w:val="00717908"/>
    <w:rsid w:val="00720625"/>
    <w:rsid w:val="00720BD7"/>
    <w:rsid w:val="00721734"/>
    <w:rsid w:val="00724650"/>
    <w:rsid w:val="00725294"/>
    <w:rsid w:val="00726B93"/>
    <w:rsid w:val="00726EDC"/>
    <w:rsid w:val="0072706D"/>
    <w:rsid w:val="007276E3"/>
    <w:rsid w:val="00727C0C"/>
    <w:rsid w:val="00730197"/>
    <w:rsid w:val="007321F4"/>
    <w:rsid w:val="0073229B"/>
    <w:rsid w:val="007328BA"/>
    <w:rsid w:val="00733715"/>
    <w:rsid w:val="00735653"/>
    <w:rsid w:val="00735775"/>
    <w:rsid w:val="007359FE"/>
    <w:rsid w:val="007360C2"/>
    <w:rsid w:val="00736A13"/>
    <w:rsid w:val="007374FC"/>
    <w:rsid w:val="007379CF"/>
    <w:rsid w:val="007402B0"/>
    <w:rsid w:val="0074138E"/>
    <w:rsid w:val="007414C5"/>
    <w:rsid w:val="0074187D"/>
    <w:rsid w:val="00742325"/>
    <w:rsid w:val="00742393"/>
    <w:rsid w:val="00742F3A"/>
    <w:rsid w:val="0074454F"/>
    <w:rsid w:val="007455A7"/>
    <w:rsid w:val="00745C89"/>
    <w:rsid w:val="00745CBB"/>
    <w:rsid w:val="00746F45"/>
    <w:rsid w:val="00747201"/>
    <w:rsid w:val="00747244"/>
    <w:rsid w:val="007475E9"/>
    <w:rsid w:val="00750773"/>
    <w:rsid w:val="00752252"/>
    <w:rsid w:val="00752FE1"/>
    <w:rsid w:val="007530ED"/>
    <w:rsid w:val="0075345C"/>
    <w:rsid w:val="007543D8"/>
    <w:rsid w:val="007543E1"/>
    <w:rsid w:val="007544FB"/>
    <w:rsid w:val="00755252"/>
    <w:rsid w:val="007554E1"/>
    <w:rsid w:val="00755841"/>
    <w:rsid w:val="00756F0B"/>
    <w:rsid w:val="00756F7F"/>
    <w:rsid w:val="00757242"/>
    <w:rsid w:val="0076108F"/>
    <w:rsid w:val="00761425"/>
    <w:rsid w:val="0076174B"/>
    <w:rsid w:val="00761DC6"/>
    <w:rsid w:val="00763D0D"/>
    <w:rsid w:val="00765C0B"/>
    <w:rsid w:val="00765DA3"/>
    <w:rsid w:val="00766A15"/>
    <w:rsid w:val="00766BE6"/>
    <w:rsid w:val="00767325"/>
    <w:rsid w:val="0076739F"/>
    <w:rsid w:val="00767480"/>
    <w:rsid w:val="007678BF"/>
    <w:rsid w:val="00767B76"/>
    <w:rsid w:val="007704CB"/>
    <w:rsid w:val="007708A9"/>
    <w:rsid w:val="00770AC0"/>
    <w:rsid w:val="007713BD"/>
    <w:rsid w:val="007715EA"/>
    <w:rsid w:val="007717F8"/>
    <w:rsid w:val="007718CA"/>
    <w:rsid w:val="00771F70"/>
    <w:rsid w:val="007728CB"/>
    <w:rsid w:val="007729B9"/>
    <w:rsid w:val="00772DDD"/>
    <w:rsid w:val="007732A9"/>
    <w:rsid w:val="00773D17"/>
    <w:rsid w:val="00773F81"/>
    <w:rsid w:val="0077433D"/>
    <w:rsid w:val="00774516"/>
    <w:rsid w:val="00774573"/>
    <w:rsid w:val="00774F6B"/>
    <w:rsid w:val="00774FAF"/>
    <w:rsid w:val="00775341"/>
    <w:rsid w:val="0077614C"/>
    <w:rsid w:val="00776201"/>
    <w:rsid w:val="00776538"/>
    <w:rsid w:val="007771D4"/>
    <w:rsid w:val="00777299"/>
    <w:rsid w:val="007773CC"/>
    <w:rsid w:val="007778FF"/>
    <w:rsid w:val="00777BCE"/>
    <w:rsid w:val="00777C38"/>
    <w:rsid w:val="00781751"/>
    <w:rsid w:val="00781C88"/>
    <w:rsid w:val="00782238"/>
    <w:rsid w:val="007824B5"/>
    <w:rsid w:val="00782505"/>
    <w:rsid w:val="00782774"/>
    <w:rsid w:val="00782822"/>
    <w:rsid w:val="00782F81"/>
    <w:rsid w:val="007837D7"/>
    <w:rsid w:val="00784B9F"/>
    <w:rsid w:val="007855BC"/>
    <w:rsid w:val="007858EC"/>
    <w:rsid w:val="00785921"/>
    <w:rsid w:val="00785DF9"/>
    <w:rsid w:val="00785EEE"/>
    <w:rsid w:val="00786CE2"/>
    <w:rsid w:val="00786EA7"/>
    <w:rsid w:val="00787D06"/>
    <w:rsid w:val="007901A4"/>
    <w:rsid w:val="0079058D"/>
    <w:rsid w:val="00790849"/>
    <w:rsid w:val="00790A3C"/>
    <w:rsid w:val="007918D9"/>
    <w:rsid w:val="00791C0B"/>
    <w:rsid w:val="00791E6D"/>
    <w:rsid w:val="00791E79"/>
    <w:rsid w:val="007925DC"/>
    <w:rsid w:val="007929F0"/>
    <w:rsid w:val="00792F5A"/>
    <w:rsid w:val="00793775"/>
    <w:rsid w:val="0079421E"/>
    <w:rsid w:val="0079487D"/>
    <w:rsid w:val="00795532"/>
    <w:rsid w:val="00796698"/>
    <w:rsid w:val="00796DA4"/>
    <w:rsid w:val="00797226"/>
    <w:rsid w:val="0079792C"/>
    <w:rsid w:val="00797952"/>
    <w:rsid w:val="007979BF"/>
    <w:rsid w:val="007A0716"/>
    <w:rsid w:val="007A1360"/>
    <w:rsid w:val="007A17A9"/>
    <w:rsid w:val="007A1A94"/>
    <w:rsid w:val="007A1B04"/>
    <w:rsid w:val="007A1DBF"/>
    <w:rsid w:val="007A2D5C"/>
    <w:rsid w:val="007A2D5E"/>
    <w:rsid w:val="007A33D9"/>
    <w:rsid w:val="007A3B70"/>
    <w:rsid w:val="007A3E32"/>
    <w:rsid w:val="007A403F"/>
    <w:rsid w:val="007A413A"/>
    <w:rsid w:val="007A49B4"/>
    <w:rsid w:val="007A4CA5"/>
    <w:rsid w:val="007A4FBF"/>
    <w:rsid w:val="007A53AB"/>
    <w:rsid w:val="007A5BE4"/>
    <w:rsid w:val="007A5F96"/>
    <w:rsid w:val="007A6625"/>
    <w:rsid w:val="007A6643"/>
    <w:rsid w:val="007A6AC3"/>
    <w:rsid w:val="007A6C5E"/>
    <w:rsid w:val="007A6C70"/>
    <w:rsid w:val="007A6C81"/>
    <w:rsid w:val="007A6FF5"/>
    <w:rsid w:val="007B02EB"/>
    <w:rsid w:val="007B0BEF"/>
    <w:rsid w:val="007B0CED"/>
    <w:rsid w:val="007B1003"/>
    <w:rsid w:val="007B2674"/>
    <w:rsid w:val="007B328B"/>
    <w:rsid w:val="007B34F9"/>
    <w:rsid w:val="007B3AA1"/>
    <w:rsid w:val="007B3DB6"/>
    <w:rsid w:val="007B3F36"/>
    <w:rsid w:val="007B4819"/>
    <w:rsid w:val="007B4932"/>
    <w:rsid w:val="007B57FB"/>
    <w:rsid w:val="007B5AC0"/>
    <w:rsid w:val="007B5F77"/>
    <w:rsid w:val="007B60E0"/>
    <w:rsid w:val="007B61A3"/>
    <w:rsid w:val="007B6544"/>
    <w:rsid w:val="007C0D99"/>
    <w:rsid w:val="007C1198"/>
    <w:rsid w:val="007C159E"/>
    <w:rsid w:val="007C1C84"/>
    <w:rsid w:val="007C220D"/>
    <w:rsid w:val="007C2220"/>
    <w:rsid w:val="007C2513"/>
    <w:rsid w:val="007C27EB"/>
    <w:rsid w:val="007C32C0"/>
    <w:rsid w:val="007C371B"/>
    <w:rsid w:val="007C6153"/>
    <w:rsid w:val="007C6675"/>
    <w:rsid w:val="007C693A"/>
    <w:rsid w:val="007C74EF"/>
    <w:rsid w:val="007C759F"/>
    <w:rsid w:val="007C75FE"/>
    <w:rsid w:val="007C7731"/>
    <w:rsid w:val="007C77D3"/>
    <w:rsid w:val="007C7E78"/>
    <w:rsid w:val="007C7EBB"/>
    <w:rsid w:val="007D0B1A"/>
    <w:rsid w:val="007D1260"/>
    <w:rsid w:val="007D1A92"/>
    <w:rsid w:val="007D1E7E"/>
    <w:rsid w:val="007D2A15"/>
    <w:rsid w:val="007D2A45"/>
    <w:rsid w:val="007D3967"/>
    <w:rsid w:val="007D3BED"/>
    <w:rsid w:val="007D45C8"/>
    <w:rsid w:val="007D4A2D"/>
    <w:rsid w:val="007D4A5C"/>
    <w:rsid w:val="007D5113"/>
    <w:rsid w:val="007D52EB"/>
    <w:rsid w:val="007D5B08"/>
    <w:rsid w:val="007D61C8"/>
    <w:rsid w:val="007D731A"/>
    <w:rsid w:val="007D74C9"/>
    <w:rsid w:val="007D8F27"/>
    <w:rsid w:val="007E11F1"/>
    <w:rsid w:val="007E17D2"/>
    <w:rsid w:val="007E19D2"/>
    <w:rsid w:val="007E1C19"/>
    <w:rsid w:val="007E2004"/>
    <w:rsid w:val="007E2122"/>
    <w:rsid w:val="007E25D5"/>
    <w:rsid w:val="007E3176"/>
    <w:rsid w:val="007E37C3"/>
    <w:rsid w:val="007E3B75"/>
    <w:rsid w:val="007E3C62"/>
    <w:rsid w:val="007E48A9"/>
    <w:rsid w:val="007E5A7F"/>
    <w:rsid w:val="007E6136"/>
    <w:rsid w:val="007E6B99"/>
    <w:rsid w:val="007E6D1E"/>
    <w:rsid w:val="007E724C"/>
    <w:rsid w:val="007E76D6"/>
    <w:rsid w:val="007E7C49"/>
    <w:rsid w:val="007E7F2A"/>
    <w:rsid w:val="007F1B28"/>
    <w:rsid w:val="007F1EC4"/>
    <w:rsid w:val="007F1FC5"/>
    <w:rsid w:val="007F2448"/>
    <w:rsid w:val="007F2D16"/>
    <w:rsid w:val="007F2EE4"/>
    <w:rsid w:val="007F37A9"/>
    <w:rsid w:val="007F4161"/>
    <w:rsid w:val="007F420C"/>
    <w:rsid w:val="007F426E"/>
    <w:rsid w:val="007F4304"/>
    <w:rsid w:val="007F479B"/>
    <w:rsid w:val="007F4800"/>
    <w:rsid w:val="007F51A3"/>
    <w:rsid w:val="007F5837"/>
    <w:rsid w:val="007F5875"/>
    <w:rsid w:val="007F67BD"/>
    <w:rsid w:val="007F6A3A"/>
    <w:rsid w:val="007F6F7A"/>
    <w:rsid w:val="007F701E"/>
    <w:rsid w:val="007F7101"/>
    <w:rsid w:val="007F76BA"/>
    <w:rsid w:val="007F79B3"/>
    <w:rsid w:val="0080012F"/>
    <w:rsid w:val="008011F1"/>
    <w:rsid w:val="00802068"/>
    <w:rsid w:val="00802CDE"/>
    <w:rsid w:val="00802D4E"/>
    <w:rsid w:val="00802E74"/>
    <w:rsid w:val="00802F6B"/>
    <w:rsid w:val="00803887"/>
    <w:rsid w:val="00803C7A"/>
    <w:rsid w:val="00804400"/>
    <w:rsid w:val="008049B6"/>
    <w:rsid w:val="00804B7E"/>
    <w:rsid w:val="00805B9D"/>
    <w:rsid w:val="00806BBE"/>
    <w:rsid w:val="00806BE2"/>
    <w:rsid w:val="008073C0"/>
    <w:rsid w:val="00807942"/>
    <w:rsid w:val="00807E4F"/>
    <w:rsid w:val="008101EC"/>
    <w:rsid w:val="008108A2"/>
    <w:rsid w:val="00810AD1"/>
    <w:rsid w:val="00811E83"/>
    <w:rsid w:val="00811FFA"/>
    <w:rsid w:val="00812739"/>
    <w:rsid w:val="008127C0"/>
    <w:rsid w:val="00812EB4"/>
    <w:rsid w:val="008136FB"/>
    <w:rsid w:val="00813E2A"/>
    <w:rsid w:val="00814143"/>
    <w:rsid w:val="0081430D"/>
    <w:rsid w:val="0081446C"/>
    <w:rsid w:val="00815536"/>
    <w:rsid w:val="0081599D"/>
    <w:rsid w:val="008163D2"/>
    <w:rsid w:val="00816D9D"/>
    <w:rsid w:val="008178D2"/>
    <w:rsid w:val="0082123B"/>
    <w:rsid w:val="00821AFB"/>
    <w:rsid w:val="00821ED9"/>
    <w:rsid w:val="00824381"/>
    <w:rsid w:val="008245DF"/>
    <w:rsid w:val="00824A69"/>
    <w:rsid w:val="00824E03"/>
    <w:rsid w:val="00825496"/>
    <w:rsid w:val="00825FA0"/>
    <w:rsid w:val="00826563"/>
    <w:rsid w:val="00826A57"/>
    <w:rsid w:val="00826BF3"/>
    <w:rsid w:val="00827866"/>
    <w:rsid w:val="00827D50"/>
    <w:rsid w:val="008304F4"/>
    <w:rsid w:val="00830B0A"/>
    <w:rsid w:val="00830E38"/>
    <w:rsid w:val="0083109A"/>
    <w:rsid w:val="008311CF"/>
    <w:rsid w:val="00831597"/>
    <w:rsid w:val="00832918"/>
    <w:rsid w:val="008331D0"/>
    <w:rsid w:val="00833CDB"/>
    <w:rsid w:val="00833E15"/>
    <w:rsid w:val="0083471B"/>
    <w:rsid w:val="00834C06"/>
    <w:rsid w:val="0083515D"/>
    <w:rsid w:val="00835449"/>
    <w:rsid w:val="008358AB"/>
    <w:rsid w:val="0083607E"/>
    <w:rsid w:val="0083636E"/>
    <w:rsid w:val="00836632"/>
    <w:rsid w:val="00837C76"/>
    <w:rsid w:val="00840483"/>
    <w:rsid w:val="00840FA9"/>
    <w:rsid w:val="00841127"/>
    <w:rsid w:val="00841250"/>
    <w:rsid w:val="00841A65"/>
    <w:rsid w:val="00841B58"/>
    <w:rsid w:val="00841BA8"/>
    <w:rsid w:val="008428CB"/>
    <w:rsid w:val="008430A2"/>
    <w:rsid w:val="0084413C"/>
    <w:rsid w:val="008442A7"/>
    <w:rsid w:val="00844696"/>
    <w:rsid w:val="00845416"/>
    <w:rsid w:val="0084545B"/>
    <w:rsid w:val="00845A72"/>
    <w:rsid w:val="0084694C"/>
    <w:rsid w:val="0084698E"/>
    <w:rsid w:val="00847162"/>
    <w:rsid w:val="00847D12"/>
    <w:rsid w:val="00847D20"/>
    <w:rsid w:val="00847E22"/>
    <w:rsid w:val="00847E3C"/>
    <w:rsid w:val="008516FA"/>
    <w:rsid w:val="00851723"/>
    <w:rsid w:val="00852383"/>
    <w:rsid w:val="008525EE"/>
    <w:rsid w:val="0085353B"/>
    <w:rsid w:val="00853DDD"/>
    <w:rsid w:val="00854113"/>
    <w:rsid w:val="008549E9"/>
    <w:rsid w:val="008551A6"/>
    <w:rsid w:val="008551C1"/>
    <w:rsid w:val="008553A4"/>
    <w:rsid w:val="00855438"/>
    <w:rsid w:val="008554C6"/>
    <w:rsid w:val="00855DA4"/>
    <w:rsid w:val="00855E2A"/>
    <w:rsid w:val="0085608B"/>
    <w:rsid w:val="008560BD"/>
    <w:rsid w:val="008560F4"/>
    <w:rsid w:val="00856310"/>
    <w:rsid w:val="00856DC4"/>
    <w:rsid w:val="00856EAF"/>
    <w:rsid w:val="00856F2E"/>
    <w:rsid w:val="008601F2"/>
    <w:rsid w:val="00860423"/>
    <w:rsid w:val="0086074F"/>
    <w:rsid w:val="00860FE0"/>
    <w:rsid w:val="00861C50"/>
    <w:rsid w:val="0086274A"/>
    <w:rsid w:val="00862FA0"/>
    <w:rsid w:val="00862FCA"/>
    <w:rsid w:val="00863B9B"/>
    <w:rsid w:val="00863D60"/>
    <w:rsid w:val="00864022"/>
    <w:rsid w:val="00864040"/>
    <w:rsid w:val="00864A72"/>
    <w:rsid w:val="00864BF0"/>
    <w:rsid w:val="00864CD8"/>
    <w:rsid w:val="00865603"/>
    <w:rsid w:val="00865F88"/>
    <w:rsid w:val="00866D83"/>
    <w:rsid w:val="00866D89"/>
    <w:rsid w:val="008670F1"/>
    <w:rsid w:val="0086E471"/>
    <w:rsid w:val="00870918"/>
    <w:rsid w:val="00871120"/>
    <w:rsid w:val="00871206"/>
    <w:rsid w:val="0087140C"/>
    <w:rsid w:val="0087226C"/>
    <w:rsid w:val="008722ED"/>
    <w:rsid w:val="00872C73"/>
    <w:rsid w:val="0087345F"/>
    <w:rsid w:val="00873D9C"/>
    <w:rsid w:val="008741DB"/>
    <w:rsid w:val="008743AF"/>
    <w:rsid w:val="0087454E"/>
    <w:rsid w:val="00874DA4"/>
    <w:rsid w:val="00875441"/>
    <w:rsid w:val="00875750"/>
    <w:rsid w:val="00875FD3"/>
    <w:rsid w:val="00876FAD"/>
    <w:rsid w:val="00877799"/>
    <w:rsid w:val="008778C3"/>
    <w:rsid w:val="00877DF4"/>
    <w:rsid w:val="0088004E"/>
    <w:rsid w:val="00880101"/>
    <w:rsid w:val="00881838"/>
    <w:rsid w:val="008818E0"/>
    <w:rsid w:val="00881AA7"/>
    <w:rsid w:val="008832DD"/>
    <w:rsid w:val="0088356E"/>
    <w:rsid w:val="00883A3D"/>
    <w:rsid w:val="008844FD"/>
    <w:rsid w:val="008845CE"/>
    <w:rsid w:val="00884A59"/>
    <w:rsid w:val="00885192"/>
    <w:rsid w:val="008859CF"/>
    <w:rsid w:val="008863C1"/>
    <w:rsid w:val="00887494"/>
    <w:rsid w:val="008878B0"/>
    <w:rsid w:val="0089086E"/>
    <w:rsid w:val="00890AA3"/>
    <w:rsid w:val="00891037"/>
    <w:rsid w:val="0089154D"/>
    <w:rsid w:val="008917F0"/>
    <w:rsid w:val="008919AD"/>
    <w:rsid w:val="00891A48"/>
    <w:rsid w:val="00892F74"/>
    <w:rsid w:val="00894241"/>
    <w:rsid w:val="008945F1"/>
    <w:rsid w:val="00894FCE"/>
    <w:rsid w:val="00895434"/>
    <w:rsid w:val="00895562"/>
    <w:rsid w:val="00895FFF"/>
    <w:rsid w:val="00896CDA"/>
    <w:rsid w:val="0089740B"/>
    <w:rsid w:val="0089751D"/>
    <w:rsid w:val="008A046C"/>
    <w:rsid w:val="008A0838"/>
    <w:rsid w:val="008A1E70"/>
    <w:rsid w:val="008A4060"/>
    <w:rsid w:val="008A4207"/>
    <w:rsid w:val="008A47C1"/>
    <w:rsid w:val="008A5A45"/>
    <w:rsid w:val="008A5A85"/>
    <w:rsid w:val="008A5DB3"/>
    <w:rsid w:val="008A6393"/>
    <w:rsid w:val="008A6720"/>
    <w:rsid w:val="008A68E5"/>
    <w:rsid w:val="008A6C7A"/>
    <w:rsid w:val="008A6FFB"/>
    <w:rsid w:val="008A743A"/>
    <w:rsid w:val="008B1019"/>
    <w:rsid w:val="008B10B8"/>
    <w:rsid w:val="008B1177"/>
    <w:rsid w:val="008B1195"/>
    <w:rsid w:val="008B123A"/>
    <w:rsid w:val="008B336E"/>
    <w:rsid w:val="008B3829"/>
    <w:rsid w:val="008B3B54"/>
    <w:rsid w:val="008B4AB4"/>
    <w:rsid w:val="008B4D2F"/>
    <w:rsid w:val="008B5187"/>
    <w:rsid w:val="008B5991"/>
    <w:rsid w:val="008B5A29"/>
    <w:rsid w:val="008B5B6B"/>
    <w:rsid w:val="008B627E"/>
    <w:rsid w:val="008B63B2"/>
    <w:rsid w:val="008B6599"/>
    <w:rsid w:val="008B6A3A"/>
    <w:rsid w:val="008B6F48"/>
    <w:rsid w:val="008B7D7D"/>
    <w:rsid w:val="008C02AD"/>
    <w:rsid w:val="008C19FE"/>
    <w:rsid w:val="008C2073"/>
    <w:rsid w:val="008C2335"/>
    <w:rsid w:val="008C31B2"/>
    <w:rsid w:val="008C3205"/>
    <w:rsid w:val="008C3EF3"/>
    <w:rsid w:val="008C40DD"/>
    <w:rsid w:val="008C4BA1"/>
    <w:rsid w:val="008C5D7D"/>
    <w:rsid w:val="008C637C"/>
    <w:rsid w:val="008C6A7A"/>
    <w:rsid w:val="008C759E"/>
    <w:rsid w:val="008C792B"/>
    <w:rsid w:val="008C79EC"/>
    <w:rsid w:val="008C7D28"/>
    <w:rsid w:val="008D00C6"/>
    <w:rsid w:val="008D03A2"/>
    <w:rsid w:val="008D05E1"/>
    <w:rsid w:val="008D06C6"/>
    <w:rsid w:val="008D0924"/>
    <w:rsid w:val="008D145F"/>
    <w:rsid w:val="008D1513"/>
    <w:rsid w:val="008D1745"/>
    <w:rsid w:val="008D1A03"/>
    <w:rsid w:val="008D27DB"/>
    <w:rsid w:val="008D2863"/>
    <w:rsid w:val="008D2C5A"/>
    <w:rsid w:val="008D3A07"/>
    <w:rsid w:val="008D3AD6"/>
    <w:rsid w:val="008D3BF2"/>
    <w:rsid w:val="008D4372"/>
    <w:rsid w:val="008D46B4"/>
    <w:rsid w:val="008D530C"/>
    <w:rsid w:val="008D53C7"/>
    <w:rsid w:val="008D562C"/>
    <w:rsid w:val="008D63F3"/>
    <w:rsid w:val="008D715C"/>
    <w:rsid w:val="008D7D0A"/>
    <w:rsid w:val="008D7DC3"/>
    <w:rsid w:val="008D7DCF"/>
    <w:rsid w:val="008D7EF3"/>
    <w:rsid w:val="008E0024"/>
    <w:rsid w:val="008E04EB"/>
    <w:rsid w:val="008E058E"/>
    <w:rsid w:val="008E1D3F"/>
    <w:rsid w:val="008E259F"/>
    <w:rsid w:val="008E2A81"/>
    <w:rsid w:val="008E33F1"/>
    <w:rsid w:val="008E3950"/>
    <w:rsid w:val="008E3CA8"/>
    <w:rsid w:val="008E3D85"/>
    <w:rsid w:val="008E3F80"/>
    <w:rsid w:val="008E422A"/>
    <w:rsid w:val="008E45A5"/>
    <w:rsid w:val="008E4D1C"/>
    <w:rsid w:val="008E5863"/>
    <w:rsid w:val="008E67ED"/>
    <w:rsid w:val="008E68A8"/>
    <w:rsid w:val="008E773D"/>
    <w:rsid w:val="008E78D6"/>
    <w:rsid w:val="008E7E0E"/>
    <w:rsid w:val="008F1958"/>
    <w:rsid w:val="008F19AC"/>
    <w:rsid w:val="008F243D"/>
    <w:rsid w:val="008F2510"/>
    <w:rsid w:val="008F2761"/>
    <w:rsid w:val="008F297C"/>
    <w:rsid w:val="008F349A"/>
    <w:rsid w:val="008F5109"/>
    <w:rsid w:val="008F5204"/>
    <w:rsid w:val="008F615F"/>
    <w:rsid w:val="008F6391"/>
    <w:rsid w:val="008F6910"/>
    <w:rsid w:val="008F6C4A"/>
    <w:rsid w:val="008F71E2"/>
    <w:rsid w:val="008F740B"/>
    <w:rsid w:val="008F7858"/>
    <w:rsid w:val="009002FA"/>
    <w:rsid w:val="009004C2"/>
    <w:rsid w:val="00900673"/>
    <w:rsid w:val="0090084D"/>
    <w:rsid w:val="00901A90"/>
    <w:rsid w:val="00902864"/>
    <w:rsid w:val="00902CC2"/>
    <w:rsid w:val="00902E1F"/>
    <w:rsid w:val="009035FE"/>
    <w:rsid w:val="00903AFA"/>
    <w:rsid w:val="00903B71"/>
    <w:rsid w:val="00903D93"/>
    <w:rsid w:val="0090483C"/>
    <w:rsid w:val="0090487C"/>
    <w:rsid w:val="00904A36"/>
    <w:rsid w:val="00904F97"/>
    <w:rsid w:val="0090506B"/>
    <w:rsid w:val="00905079"/>
    <w:rsid w:val="00905398"/>
    <w:rsid w:val="00905667"/>
    <w:rsid w:val="0090634C"/>
    <w:rsid w:val="0090651F"/>
    <w:rsid w:val="00906958"/>
    <w:rsid w:val="009073E1"/>
    <w:rsid w:val="009074EB"/>
    <w:rsid w:val="0090750C"/>
    <w:rsid w:val="00907634"/>
    <w:rsid w:val="009108EB"/>
    <w:rsid w:val="0091164A"/>
    <w:rsid w:val="009116D5"/>
    <w:rsid w:val="00911BCE"/>
    <w:rsid w:val="00911C20"/>
    <w:rsid w:val="00911E0F"/>
    <w:rsid w:val="0091214C"/>
    <w:rsid w:val="009124C1"/>
    <w:rsid w:val="009136C5"/>
    <w:rsid w:val="009138A9"/>
    <w:rsid w:val="0091391B"/>
    <w:rsid w:val="00913A99"/>
    <w:rsid w:val="00913C15"/>
    <w:rsid w:val="00913E04"/>
    <w:rsid w:val="00914112"/>
    <w:rsid w:val="0091513A"/>
    <w:rsid w:val="00915675"/>
    <w:rsid w:val="009159D0"/>
    <w:rsid w:val="00915D2B"/>
    <w:rsid w:val="00915DBF"/>
    <w:rsid w:val="00916014"/>
    <w:rsid w:val="009168D7"/>
    <w:rsid w:val="009206D4"/>
    <w:rsid w:val="00920A4C"/>
    <w:rsid w:val="00920DA4"/>
    <w:rsid w:val="00921081"/>
    <w:rsid w:val="00921298"/>
    <w:rsid w:val="00921BC8"/>
    <w:rsid w:val="00921F0C"/>
    <w:rsid w:val="009220D6"/>
    <w:rsid w:val="0092230A"/>
    <w:rsid w:val="00922487"/>
    <w:rsid w:val="00922A52"/>
    <w:rsid w:val="00922C9C"/>
    <w:rsid w:val="00922FFB"/>
    <w:rsid w:val="009238ED"/>
    <w:rsid w:val="00923994"/>
    <w:rsid w:val="00923C08"/>
    <w:rsid w:val="00924296"/>
    <w:rsid w:val="00924ACD"/>
    <w:rsid w:val="0092590D"/>
    <w:rsid w:val="00925F3A"/>
    <w:rsid w:val="0092628F"/>
    <w:rsid w:val="00926517"/>
    <w:rsid w:val="00926636"/>
    <w:rsid w:val="00926A5B"/>
    <w:rsid w:val="00926CD6"/>
    <w:rsid w:val="00927D34"/>
    <w:rsid w:val="00930EC2"/>
    <w:rsid w:val="00931042"/>
    <w:rsid w:val="009311A1"/>
    <w:rsid w:val="00931639"/>
    <w:rsid w:val="00933276"/>
    <w:rsid w:val="00933A66"/>
    <w:rsid w:val="00934013"/>
    <w:rsid w:val="00934293"/>
    <w:rsid w:val="0093439C"/>
    <w:rsid w:val="009345A9"/>
    <w:rsid w:val="00934F16"/>
    <w:rsid w:val="009355FA"/>
    <w:rsid w:val="00936D15"/>
    <w:rsid w:val="00940781"/>
    <w:rsid w:val="00940826"/>
    <w:rsid w:val="0094107D"/>
    <w:rsid w:val="00941220"/>
    <w:rsid w:val="009412E0"/>
    <w:rsid w:val="00941BBC"/>
    <w:rsid w:val="00942264"/>
    <w:rsid w:val="0094269B"/>
    <w:rsid w:val="009429BA"/>
    <w:rsid w:val="00942E51"/>
    <w:rsid w:val="00943315"/>
    <w:rsid w:val="00943CFB"/>
    <w:rsid w:val="009445B2"/>
    <w:rsid w:val="00944A1F"/>
    <w:rsid w:val="00945CA1"/>
    <w:rsid w:val="00946498"/>
    <w:rsid w:val="009468D4"/>
    <w:rsid w:val="009468E4"/>
    <w:rsid w:val="00946B2A"/>
    <w:rsid w:val="00946C07"/>
    <w:rsid w:val="00946DC2"/>
    <w:rsid w:val="00950DB4"/>
    <w:rsid w:val="00951084"/>
    <w:rsid w:val="0095288E"/>
    <w:rsid w:val="009529C0"/>
    <w:rsid w:val="009529CE"/>
    <w:rsid w:val="00952D0C"/>
    <w:rsid w:val="00953446"/>
    <w:rsid w:val="0095358D"/>
    <w:rsid w:val="0095381B"/>
    <w:rsid w:val="00953AD9"/>
    <w:rsid w:val="00954309"/>
    <w:rsid w:val="00954711"/>
    <w:rsid w:val="00955CDF"/>
    <w:rsid w:val="00955D42"/>
    <w:rsid w:val="009560D7"/>
    <w:rsid w:val="00956752"/>
    <w:rsid w:val="009567B6"/>
    <w:rsid w:val="00956D37"/>
    <w:rsid w:val="00957686"/>
    <w:rsid w:val="0096016B"/>
    <w:rsid w:val="009603B6"/>
    <w:rsid w:val="009615AB"/>
    <w:rsid w:val="009621D3"/>
    <w:rsid w:val="00963BB9"/>
    <w:rsid w:val="00963F40"/>
    <w:rsid w:val="00963FAC"/>
    <w:rsid w:val="0096485E"/>
    <w:rsid w:val="00964C47"/>
    <w:rsid w:val="00964C6A"/>
    <w:rsid w:val="00964F98"/>
    <w:rsid w:val="009651D3"/>
    <w:rsid w:val="009654CA"/>
    <w:rsid w:val="009656A9"/>
    <w:rsid w:val="0096581D"/>
    <w:rsid w:val="00965CB2"/>
    <w:rsid w:val="00965EC4"/>
    <w:rsid w:val="009663B7"/>
    <w:rsid w:val="009664F5"/>
    <w:rsid w:val="0096662A"/>
    <w:rsid w:val="00966630"/>
    <w:rsid w:val="00966F47"/>
    <w:rsid w:val="009703C4"/>
    <w:rsid w:val="00970907"/>
    <w:rsid w:val="00970D89"/>
    <w:rsid w:val="0097100A"/>
    <w:rsid w:val="00971263"/>
    <w:rsid w:val="0097279B"/>
    <w:rsid w:val="009727F7"/>
    <w:rsid w:val="00972F50"/>
    <w:rsid w:val="00973273"/>
    <w:rsid w:val="00974430"/>
    <w:rsid w:val="00975401"/>
    <w:rsid w:val="009755AB"/>
    <w:rsid w:val="00975F4E"/>
    <w:rsid w:val="00976799"/>
    <w:rsid w:val="009769F0"/>
    <w:rsid w:val="00976C9A"/>
    <w:rsid w:val="00977CB8"/>
    <w:rsid w:val="009814CF"/>
    <w:rsid w:val="00981944"/>
    <w:rsid w:val="009821E6"/>
    <w:rsid w:val="00982249"/>
    <w:rsid w:val="009823B4"/>
    <w:rsid w:val="00983D7A"/>
    <w:rsid w:val="00983E20"/>
    <w:rsid w:val="0098442B"/>
    <w:rsid w:val="00985B77"/>
    <w:rsid w:val="00986027"/>
    <w:rsid w:val="0098614E"/>
    <w:rsid w:val="00986EB7"/>
    <w:rsid w:val="00986ED1"/>
    <w:rsid w:val="00986F3E"/>
    <w:rsid w:val="0098707C"/>
    <w:rsid w:val="00987AE2"/>
    <w:rsid w:val="00987B3A"/>
    <w:rsid w:val="00990287"/>
    <w:rsid w:val="00990374"/>
    <w:rsid w:val="00990518"/>
    <w:rsid w:val="00990ECA"/>
    <w:rsid w:val="00991072"/>
    <w:rsid w:val="009910A9"/>
    <w:rsid w:val="009917E4"/>
    <w:rsid w:val="009918E9"/>
    <w:rsid w:val="00991BB7"/>
    <w:rsid w:val="009922B3"/>
    <w:rsid w:val="00992540"/>
    <w:rsid w:val="00992543"/>
    <w:rsid w:val="009925B0"/>
    <w:rsid w:val="00992F65"/>
    <w:rsid w:val="00995620"/>
    <w:rsid w:val="009959FD"/>
    <w:rsid w:val="00996288"/>
    <w:rsid w:val="00996349"/>
    <w:rsid w:val="009963E3"/>
    <w:rsid w:val="00996AAC"/>
    <w:rsid w:val="00996D95"/>
    <w:rsid w:val="00996F58"/>
    <w:rsid w:val="00997895"/>
    <w:rsid w:val="0099792F"/>
    <w:rsid w:val="00997D2A"/>
    <w:rsid w:val="00997E4C"/>
    <w:rsid w:val="009A17A6"/>
    <w:rsid w:val="009A19AE"/>
    <w:rsid w:val="009A1A54"/>
    <w:rsid w:val="009A21A8"/>
    <w:rsid w:val="009A336F"/>
    <w:rsid w:val="009A39A6"/>
    <w:rsid w:val="009A3A3D"/>
    <w:rsid w:val="009A3F20"/>
    <w:rsid w:val="009A44F1"/>
    <w:rsid w:val="009A465A"/>
    <w:rsid w:val="009A49A0"/>
    <w:rsid w:val="009A50F4"/>
    <w:rsid w:val="009A51A2"/>
    <w:rsid w:val="009A5320"/>
    <w:rsid w:val="009A5AD1"/>
    <w:rsid w:val="009A5CBB"/>
    <w:rsid w:val="009A632C"/>
    <w:rsid w:val="009A667C"/>
    <w:rsid w:val="009A78B3"/>
    <w:rsid w:val="009A7ADC"/>
    <w:rsid w:val="009B1AB3"/>
    <w:rsid w:val="009B1FC4"/>
    <w:rsid w:val="009B258C"/>
    <w:rsid w:val="009B277E"/>
    <w:rsid w:val="009B2828"/>
    <w:rsid w:val="009B2829"/>
    <w:rsid w:val="009B2AF0"/>
    <w:rsid w:val="009B34BA"/>
    <w:rsid w:val="009B350F"/>
    <w:rsid w:val="009B3E16"/>
    <w:rsid w:val="009B48D6"/>
    <w:rsid w:val="009B5021"/>
    <w:rsid w:val="009B5919"/>
    <w:rsid w:val="009B5976"/>
    <w:rsid w:val="009B5A61"/>
    <w:rsid w:val="009B6073"/>
    <w:rsid w:val="009B65F8"/>
    <w:rsid w:val="009B705B"/>
    <w:rsid w:val="009B7A0E"/>
    <w:rsid w:val="009B7A64"/>
    <w:rsid w:val="009C058F"/>
    <w:rsid w:val="009C05D1"/>
    <w:rsid w:val="009C1F75"/>
    <w:rsid w:val="009C204C"/>
    <w:rsid w:val="009C23E8"/>
    <w:rsid w:val="009C2A0F"/>
    <w:rsid w:val="009C2B1C"/>
    <w:rsid w:val="009C2F23"/>
    <w:rsid w:val="009C3371"/>
    <w:rsid w:val="009C358D"/>
    <w:rsid w:val="009C36FB"/>
    <w:rsid w:val="009C3849"/>
    <w:rsid w:val="009C39C0"/>
    <w:rsid w:val="009C3CFE"/>
    <w:rsid w:val="009C3D58"/>
    <w:rsid w:val="009C405F"/>
    <w:rsid w:val="009C4552"/>
    <w:rsid w:val="009C4B3A"/>
    <w:rsid w:val="009C4C2B"/>
    <w:rsid w:val="009C508A"/>
    <w:rsid w:val="009C54E7"/>
    <w:rsid w:val="009C589E"/>
    <w:rsid w:val="009C5AAF"/>
    <w:rsid w:val="009C5ACF"/>
    <w:rsid w:val="009C61CA"/>
    <w:rsid w:val="009C6D34"/>
    <w:rsid w:val="009C6F2C"/>
    <w:rsid w:val="009C73E0"/>
    <w:rsid w:val="009C771D"/>
    <w:rsid w:val="009C795E"/>
    <w:rsid w:val="009C7ACF"/>
    <w:rsid w:val="009C7B0F"/>
    <w:rsid w:val="009D0296"/>
    <w:rsid w:val="009D053F"/>
    <w:rsid w:val="009D0EFE"/>
    <w:rsid w:val="009D11FB"/>
    <w:rsid w:val="009D13C4"/>
    <w:rsid w:val="009D14DC"/>
    <w:rsid w:val="009D16AA"/>
    <w:rsid w:val="009D1F25"/>
    <w:rsid w:val="009D2D2D"/>
    <w:rsid w:val="009D3102"/>
    <w:rsid w:val="009D4AF0"/>
    <w:rsid w:val="009D549F"/>
    <w:rsid w:val="009D59F8"/>
    <w:rsid w:val="009D6013"/>
    <w:rsid w:val="009D6286"/>
    <w:rsid w:val="009D6402"/>
    <w:rsid w:val="009D70FC"/>
    <w:rsid w:val="009D77D3"/>
    <w:rsid w:val="009D780B"/>
    <w:rsid w:val="009E0097"/>
    <w:rsid w:val="009E04BB"/>
    <w:rsid w:val="009E0819"/>
    <w:rsid w:val="009E081B"/>
    <w:rsid w:val="009E0D47"/>
    <w:rsid w:val="009E0E89"/>
    <w:rsid w:val="009E12C0"/>
    <w:rsid w:val="009E2AA9"/>
    <w:rsid w:val="009E3C88"/>
    <w:rsid w:val="009E3FC5"/>
    <w:rsid w:val="009E40EC"/>
    <w:rsid w:val="009E4169"/>
    <w:rsid w:val="009E443A"/>
    <w:rsid w:val="009E53A6"/>
    <w:rsid w:val="009E60CC"/>
    <w:rsid w:val="009E71AA"/>
    <w:rsid w:val="009E77D6"/>
    <w:rsid w:val="009E7E03"/>
    <w:rsid w:val="009E7F39"/>
    <w:rsid w:val="009F0004"/>
    <w:rsid w:val="009F1216"/>
    <w:rsid w:val="009F12EB"/>
    <w:rsid w:val="009F13BB"/>
    <w:rsid w:val="009F18EE"/>
    <w:rsid w:val="009F1988"/>
    <w:rsid w:val="009F1DF6"/>
    <w:rsid w:val="009F237C"/>
    <w:rsid w:val="009F29E9"/>
    <w:rsid w:val="009F2B48"/>
    <w:rsid w:val="009F2BF9"/>
    <w:rsid w:val="009F2E29"/>
    <w:rsid w:val="009F3CAE"/>
    <w:rsid w:val="009F3DA3"/>
    <w:rsid w:val="009F3F67"/>
    <w:rsid w:val="009F4D32"/>
    <w:rsid w:val="009F51B3"/>
    <w:rsid w:val="009F5526"/>
    <w:rsid w:val="009F56CD"/>
    <w:rsid w:val="009F5A37"/>
    <w:rsid w:val="009F6223"/>
    <w:rsid w:val="009F6C48"/>
    <w:rsid w:val="009F74F5"/>
    <w:rsid w:val="009F7A66"/>
    <w:rsid w:val="00A00120"/>
    <w:rsid w:val="00A001A4"/>
    <w:rsid w:val="00A00207"/>
    <w:rsid w:val="00A0023B"/>
    <w:rsid w:val="00A00553"/>
    <w:rsid w:val="00A01282"/>
    <w:rsid w:val="00A012B4"/>
    <w:rsid w:val="00A0172D"/>
    <w:rsid w:val="00A018DF"/>
    <w:rsid w:val="00A02812"/>
    <w:rsid w:val="00A0305E"/>
    <w:rsid w:val="00A036AE"/>
    <w:rsid w:val="00A037A1"/>
    <w:rsid w:val="00A03904"/>
    <w:rsid w:val="00A048FD"/>
    <w:rsid w:val="00A04DB8"/>
    <w:rsid w:val="00A04EF2"/>
    <w:rsid w:val="00A05999"/>
    <w:rsid w:val="00A072C9"/>
    <w:rsid w:val="00A0731E"/>
    <w:rsid w:val="00A0756F"/>
    <w:rsid w:val="00A0761B"/>
    <w:rsid w:val="00A07917"/>
    <w:rsid w:val="00A07AE4"/>
    <w:rsid w:val="00A11106"/>
    <w:rsid w:val="00A1249D"/>
    <w:rsid w:val="00A12543"/>
    <w:rsid w:val="00A127A9"/>
    <w:rsid w:val="00A12916"/>
    <w:rsid w:val="00A13D10"/>
    <w:rsid w:val="00A13EFA"/>
    <w:rsid w:val="00A1421E"/>
    <w:rsid w:val="00A14344"/>
    <w:rsid w:val="00A146A9"/>
    <w:rsid w:val="00A14751"/>
    <w:rsid w:val="00A14D09"/>
    <w:rsid w:val="00A151C4"/>
    <w:rsid w:val="00A1562E"/>
    <w:rsid w:val="00A15812"/>
    <w:rsid w:val="00A1586C"/>
    <w:rsid w:val="00A15968"/>
    <w:rsid w:val="00A15B60"/>
    <w:rsid w:val="00A1602F"/>
    <w:rsid w:val="00A178DC"/>
    <w:rsid w:val="00A179C3"/>
    <w:rsid w:val="00A17FA3"/>
    <w:rsid w:val="00A20031"/>
    <w:rsid w:val="00A2027C"/>
    <w:rsid w:val="00A203C8"/>
    <w:rsid w:val="00A20C00"/>
    <w:rsid w:val="00A2163C"/>
    <w:rsid w:val="00A217B8"/>
    <w:rsid w:val="00A21E40"/>
    <w:rsid w:val="00A22676"/>
    <w:rsid w:val="00A23205"/>
    <w:rsid w:val="00A2393E"/>
    <w:rsid w:val="00A23C94"/>
    <w:rsid w:val="00A240EF"/>
    <w:rsid w:val="00A244A5"/>
    <w:rsid w:val="00A24B8A"/>
    <w:rsid w:val="00A251D5"/>
    <w:rsid w:val="00A25FDC"/>
    <w:rsid w:val="00A26353"/>
    <w:rsid w:val="00A26C2C"/>
    <w:rsid w:val="00A26C8E"/>
    <w:rsid w:val="00A30CFC"/>
    <w:rsid w:val="00A30D70"/>
    <w:rsid w:val="00A31215"/>
    <w:rsid w:val="00A31220"/>
    <w:rsid w:val="00A31D3B"/>
    <w:rsid w:val="00A31D48"/>
    <w:rsid w:val="00A3233E"/>
    <w:rsid w:val="00A32A86"/>
    <w:rsid w:val="00A34257"/>
    <w:rsid w:val="00A34830"/>
    <w:rsid w:val="00A3536E"/>
    <w:rsid w:val="00A354D5"/>
    <w:rsid w:val="00A361B0"/>
    <w:rsid w:val="00A36B63"/>
    <w:rsid w:val="00A37061"/>
    <w:rsid w:val="00A3731D"/>
    <w:rsid w:val="00A376A5"/>
    <w:rsid w:val="00A37E0A"/>
    <w:rsid w:val="00A408CF"/>
    <w:rsid w:val="00A40B1D"/>
    <w:rsid w:val="00A40DF9"/>
    <w:rsid w:val="00A411C2"/>
    <w:rsid w:val="00A41323"/>
    <w:rsid w:val="00A414F9"/>
    <w:rsid w:val="00A41A7B"/>
    <w:rsid w:val="00A42321"/>
    <w:rsid w:val="00A425A7"/>
    <w:rsid w:val="00A425BD"/>
    <w:rsid w:val="00A428AA"/>
    <w:rsid w:val="00A43571"/>
    <w:rsid w:val="00A441EC"/>
    <w:rsid w:val="00A4426F"/>
    <w:rsid w:val="00A44857"/>
    <w:rsid w:val="00A44D58"/>
    <w:rsid w:val="00A45511"/>
    <w:rsid w:val="00A457CB"/>
    <w:rsid w:val="00A46761"/>
    <w:rsid w:val="00A4787C"/>
    <w:rsid w:val="00A47E5A"/>
    <w:rsid w:val="00A509CB"/>
    <w:rsid w:val="00A50A70"/>
    <w:rsid w:val="00A50C69"/>
    <w:rsid w:val="00A50F92"/>
    <w:rsid w:val="00A51251"/>
    <w:rsid w:val="00A513DF"/>
    <w:rsid w:val="00A51A36"/>
    <w:rsid w:val="00A51E01"/>
    <w:rsid w:val="00A52942"/>
    <w:rsid w:val="00A529F1"/>
    <w:rsid w:val="00A52CF9"/>
    <w:rsid w:val="00A531A8"/>
    <w:rsid w:val="00A53510"/>
    <w:rsid w:val="00A542DD"/>
    <w:rsid w:val="00A54348"/>
    <w:rsid w:val="00A5443A"/>
    <w:rsid w:val="00A552B5"/>
    <w:rsid w:val="00A553E8"/>
    <w:rsid w:val="00A555DE"/>
    <w:rsid w:val="00A55618"/>
    <w:rsid w:val="00A56090"/>
    <w:rsid w:val="00A563B3"/>
    <w:rsid w:val="00A56EAD"/>
    <w:rsid w:val="00A5727F"/>
    <w:rsid w:val="00A5746E"/>
    <w:rsid w:val="00A601DD"/>
    <w:rsid w:val="00A60470"/>
    <w:rsid w:val="00A60EBB"/>
    <w:rsid w:val="00A60FA0"/>
    <w:rsid w:val="00A61630"/>
    <w:rsid w:val="00A61E4A"/>
    <w:rsid w:val="00A6225A"/>
    <w:rsid w:val="00A6291B"/>
    <w:rsid w:val="00A632CA"/>
    <w:rsid w:val="00A632F8"/>
    <w:rsid w:val="00A64291"/>
    <w:rsid w:val="00A6445E"/>
    <w:rsid w:val="00A64DFC"/>
    <w:rsid w:val="00A6551B"/>
    <w:rsid w:val="00A658E4"/>
    <w:rsid w:val="00A65DFB"/>
    <w:rsid w:val="00A65F0B"/>
    <w:rsid w:val="00A679ED"/>
    <w:rsid w:val="00A67F45"/>
    <w:rsid w:val="00A716DA"/>
    <w:rsid w:val="00A71798"/>
    <w:rsid w:val="00A71B07"/>
    <w:rsid w:val="00A72459"/>
    <w:rsid w:val="00A727D6"/>
    <w:rsid w:val="00A72827"/>
    <w:rsid w:val="00A72D62"/>
    <w:rsid w:val="00A7304E"/>
    <w:rsid w:val="00A73723"/>
    <w:rsid w:val="00A73724"/>
    <w:rsid w:val="00A73DCE"/>
    <w:rsid w:val="00A743C3"/>
    <w:rsid w:val="00A74DC1"/>
    <w:rsid w:val="00A74E4E"/>
    <w:rsid w:val="00A753C0"/>
    <w:rsid w:val="00A75664"/>
    <w:rsid w:val="00A75A93"/>
    <w:rsid w:val="00A76647"/>
    <w:rsid w:val="00A77E0F"/>
    <w:rsid w:val="00A8070B"/>
    <w:rsid w:val="00A807F1"/>
    <w:rsid w:val="00A8112A"/>
    <w:rsid w:val="00A81316"/>
    <w:rsid w:val="00A816C9"/>
    <w:rsid w:val="00A8215D"/>
    <w:rsid w:val="00A82841"/>
    <w:rsid w:val="00A82F52"/>
    <w:rsid w:val="00A83064"/>
    <w:rsid w:val="00A83491"/>
    <w:rsid w:val="00A8375D"/>
    <w:rsid w:val="00A841FD"/>
    <w:rsid w:val="00A846B3"/>
    <w:rsid w:val="00A849DE"/>
    <w:rsid w:val="00A84A24"/>
    <w:rsid w:val="00A85734"/>
    <w:rsid w:val="00A85BCC"/>
    <w:rsid w:val="00A8611B"/>
    <w:rsid w:val="00A861B2"/>
    <w:rsid w:val="00A867DA"/>
    <w:rsid w:val="00A8697C"/>
    <w:rsid w:val="00A86EFB"/>
    <w:rsid w:val="00A87051"/>
    <w:rsid w:val="00A877B6"/>
    <w:rsid w:val="00A8782C"/>
    <w:rsid w:val="00A90416"/>
    <w:rsid w:val="00A909BD"/>
    <w:rsid w:val="00A90F12"/>
    <w:rsid w:val="00A9113F"/>
    <w:rsid w:val="00A9130A"/>
    <w:rsid w:val="00A915A8"/>
    <w:rsid w:val="00A917E3"/>
    <w:rsid w:val="00A9299F"/>
    <w:rsid w:val="00A92CEF"/>
    <w:rsid w:val="00A9374A"/>
    <w:rsid w:val="00A93B4E"/>
    <w:rsid w:val="00A941B7"/>
    <w:rsid w:val="00A94962"/>
    <w:rsid w:val="00A94FD7"/>
    <w:rsid w:val="00A9573B"/>
    <w:rsid w:val="00A95EBF"/>
    <w:rsid w:val="00A960AF"/>
    <w:rsid w:val="00A968C9"/>
    <w:rsid w:val="00A96C3E"/>
    <w:rsid w:val="00A96FF2"/>
    <w:rsid w:val="00A9705F"/>
    <w:rsid w:val="00A97F10"/>
    <w:rsid w:val="00AA0CA2"/>
    <w:rsid w:val="00AA2BFD"/>
    <w:rsid w:val="00AA2E85"/>
    <w:rsid w:val="00AA365B"/>
    <w:rsid w:val="00AA45EA"/>
    <w:rsid w:val="00AA4719"/>
    <w:rsid w:val="00AA49C2"/>
    <w:rsid w:val="00AA4AA3"/>
    <w:rsid w:val="00AA4C49"/>
    <w:rsid w:val="00AA554B"/>
    <w:rsid w:val="00AA5D27"/>
    <w:rsid w:val="00AA6286"/>
    <w:rsid w:val="00AA664E"/>
    <w:rsid w:val="00AA6786"/>
    <w:rsid w:val="00AA6926"/>
    <w:rsid w:val="00AA7001"/>
    <w:rsid w:val="00AA7298"/>
    <w:rsid w:val="00AA7FB8"/>
    <w:rsid w:val="00AB0C16"/>
    <w:rsid w:val="00AB0DC8"/>
    <w:rsid w:val="00AB11D1"/>
    <w:rsid w:val="00AB120A"/>
    <w:rsid w:val="00AB1910"/>
    <w:rsid w:val="00AB1AF7"/>
    <w:rsid w:val="00AB1FFA"/>
    <w:rsid w:val="00AB20A5"/>
    <w:rsid w:val="00AB25F0"/>
    <w:rsid w:val="00AB2BF9"/>
    <w:rsid w:val="00AB2D36"/>
    <w:rsid w:val="00AB30CF"/>
    <w:rsid w:val="00AB37F2"/>
    <w:rsid w:val="00AB4703"/>
    <w:rsid w:val="00AB5A3A"/>
    <w:rsid w:val="00AB7184"/>
    <w:rsid w:val="00AB71D2"/>
    <w:rsid w:val="00AB797D"/>
    <w:rsid w:val="00AB7EC5"/>
    <w:rsid w:val="00AC02BB"/>
    <w:rsid w:val="00AC073B"/>
    <w:rsid w:val="00AC0BE2"/>
    <w:rsid w:val="00AC28C3"/>
    <w:rsid w:val="00AC50DF"/>
    <w:rsid w:val="00AC52B6"/>
    <w:rsid w:val="00AC5E80"/>
    <w:rsid w:val="00AC6793"/>
    <w:rsid w:val="00AC73E2"/>
    <w:rsid w:val="00AC7C0D"/>
    <w:rsid w:val="00AD01F1"/>
    <w:rsid w:val="00AD08F2"/>
    <w:rsid w:val="00AD0C82"/>
    <w:rsid w:val="00AD0F60"/>
    <w:rsid w:val="00AD1501"/>
    <w:rsid w:val="00AD319C"/>
    <w:rsid w:val="00AD32D0"/>
    <w:rsid w:val="00AD40A4"/>
    <w:rsid w:val="00AD4332"/>
    <w:rsid w:val="00AD451E"/>
    <w:rsid w:val="00AD6765"/>
    <w:rsid w:val="00AD6F53"/>
    <w:rsid w:val="00AD71F7"/>
    <w:rsid w:val="00AD72C7"/>
    <w:rsid w:val="00AD7E4E"/>
    <w:rsid w:val="00AE0D40"/>
    <w:rsid w:val="00AE15C5"/>
    <w:rsid w:val="00AE1805"/>
    <w:rsid w:val="00AE26FE"/>
    <w:rsid w:val="00AE3831"/>
    <w:rsid w:val="00AE46BA"/>
    <w:rsid w:val="00AE4950"/>
    <w:rsid w:val="00AE49DA"/>
    <w:rsid w:val="00AE5975"/>
    <w:rsid w:val="00AE59A4"/>
    <w:rsid w:val="00AE5CF8"/>
    <w:rsid w:val="00AE619F"/>
    <w:rsid w:val="00AE69F9"/>
    <w:rsid w:val="00AF01D6"/>
    <w:rsid w:val="00AF0774"/>
    <w:rsid w:val="00AF0B5D"/>
    <w:rsid w:val="00AF1526"/>
    <w:rsid w:val="00AF21D4"/>
    <w:rsid w:val="00AF2213"/>
    <w:rsid w:val="00AF2299"/>
    <w:rsid w:val="00AF22B0"/>
    <w:rsid w:val="00AF25E8"/>
    <w:rsid w:val="00AF4F23"/>
    <w:rsid w:val="00AF50F8"/>
    <w:rsid w:val="00AF52E5"/>
    <w:rsid w:val="00AF5AC6"/>
    <w:rsid w:val="00AF6297"/>
    <w:rsid w:val="00AF7171"/>
    <w:rsid w:val="00AF770D"/>
    <w:rsid w:val="00B0071E"/>
    <w:rsid w:val="00B00D6F"/>
    <w:rsid w:val="00B00F72"/>
    <w:rsid w:val="00B0188B"/>
    <w:rsid w:val="00B01A64"/>
    <w:rsid w:val="00B01CB9"/>
    <w:rsid w:val="00B0200A"/>
    <w:rsid w:val="00B02AAF"/>
    <w:rsid w:val="00B0397B"/>
    <w:rsid w:val="00B03D38"/>
    <w:rsid w:val="00B04FD4"/>
    <w:rsid w:val="00B05206"/>
    <w:rsid w:val="00B0575A"/>
    <w:rsid w:val="00B05E40"/>
    <w:rsid w:val="00B0749B"/>
    <w:rsid w:val="00B07DFB"/>
    <w:rsid w:val="00B10118"/>
    <w:rsid w:val="00B10193"/>
    <w:rsid w:val="00B108A6"/>
    <w:rsid w:val="00B10DC5"/>
    <w:rsid w:val="00B117DA"/>
    <w:rsid w:val="00B117E6"/>
    <w:rsid w:val="00B121B1"/>
    <w:rsid w:val="00B12665"/>
    <w:rsid w:val="00B128AA"/>
    <w:rsid w:val="00B13056"/>
    <w:rsid w:val="00B13E14"/>
    <w:rsid w:val="00B14270"/>
    <w:rsid w:val="00B147F6"/>
    <w:rsid w:val="00B14A32"/>
    <w:rsid w:val="00B158FC"/>
    <w:rsid w:val="00B1595A"/>
    <w:rsid w:val="00B16219"/>
    <w:rsid w:val="00B168B4"/>
    <w:rsid w:val="00B16B26"/>
    <w:rsid w:val="00B16BCD"/>
    <w:rsid w:val="00B16C92"/>
    <w:rsid w:val="00B17464"/>
    <w:rsid w:val="00B2016C"/>
    <w:rsid w:val="00B20304"/>
    <w:rsid w:val="00B20A2B"/>
    <w:rsid w:val="00B20C34"/>
    <w:rsid w:val="00B216FF"/>
    <w:rsid w:val="00B220AA"/>
    <w:rsid w:val="00B243CA"/>
    <w:rsid w:val="00B2454B"/>
    <w:rsid w:val="00B24839"/>
    <w:rsid w:val="00B24DBF"/>
    <w:rsid w:val="00B2547F"/>
    <w:rsid w:val="00B258C4"/>
    <w:rsid w:val="00B25AF4"/>
    <w:rsid w:val="00B2647D"/>
    <w:rsid w:val="00B266F8"/>
    <w:rsid w:val="00B26B65"/>
    <w:rsid w:val="00B26FC6"/>
    <w:rsid w:val="00B277DB"/>
    <w:rsid w:val="00B27E6B"/>
    <w:rsid w:val="00B3016A"/>
    <w:rsid w:val="00B317CF"/>
    <w:rsid w:val="00B32690"/>
    <w:rsid w:val="00B328C6"/>
    <w:rsid w:val="00B32A9D"/>
    <w:rsid w:val="00B33002"/>
    <w:rsid w:val="00B33270"/>
    <w:rsid w:val="00B33631"/>
    <w:rsid w:val="00B337C2"/>
    <w:rsid w:val="00B33A5B"/>
    <w:rsid w:val="00B3424C"/>
    <w:rsid w:val="00B34679"/>
    <w:rsid w:val="00B35ABE"/>
    <w:rsid w:val="00B3645C"/>
    <w:rsid w:val="00B366AD"/>
    <w:rsid w:val="00B36EAF"/>
    <w:rsid w:val="00B371AC"/>
    <w:rsid w:val="00B37A47"/>
    <w:rsid w:val="00B37AEF"/>
    <w:rsid w:val="00B37E34"/>
    <w:rsid w:val="00B40E9C"/>
    <w:rsid w:val="00B42FC9"/>
    <w:rsid w:val="00B44800"/>
    <w:rsid w:val="00B449E5"/>
    <w:rsid w:val="00B44C6D"/>
    <w:rsid w:val="00B45335"/>
    <w:rsid w:val="00B461FA"/>
    <w:rsid w:val="00B46CB9"/>
    <w:rsid w:val="00B47189"/>
    <w:rsid w:val="00B4768A"/>
    <w:rsid w:val="00B47FDF"/>
    <w:rsid w:val="00B504EF"/>
    <w:rsid w:val="00B5071F"/>
    <w:rsid w:val="00B50AC0"/>
    <w:rsid w:val="00B51985"/>
    <w:rsid w:val="00B51DCA"/>
    <w:rsid w:val="00B5207E"/>
    <w:rsid w:val="00B5257B"/>
    <w:rsid w:val="00B52947"/>
    <w:rsid w:val="00B52958"/>
    <w:rsid w:val="00B534B8"/>
    <w:rsid w:val="00B53528"/>
    <w:rsid w:val="00B535EA"/>
    <w:rsid w:val="00B542B0"/>
    <w:rsid w:val="00B544E3"/>
    <w:rsid w:val="00B54A69"/>
    <w:rsid w:val="00B55181"/>
    <w:rsid w:val="00B552C3"/>
    <w:rsid w:val="00B5654F"/>
    <w:rsid w:val="00B56870"/>
    <w:rsid w:val="00B57218"/>
    <w:rsid w:val="00B576D6"/>
    <w:rsid w:val="00B577FA"/>
    <w:rsid w:val="00B57D14"/>
    <w:rsid w:val="00B60565"/>
    <w:rsid w:val="00B607D1"/>
    <w:rsid w:val="00B608DA"/>
    <w:rsid w:val="00B60C51"/>
    <w:rsid w:val="00B60F3C"/>
    <w:rsid w:val="00B6118E"/>
    <w:rsid w:val="00B611FC"/>
    <w:rsid w:val="00B614BA"/>
    <w:rsid w:val="00B61ACA"/>
    <w:rsid w:val="00B61E2F"/>
    <w:rsid w:val="00B62DFA"/>
    <w:rsid w:val="00B63A15"/>
    <w:rsid w:val="00B63E01"/>
    <w:rsid w:val="00B6503B"/>
    <w:rsid w:val="00B65202"/>
    <w:rsid w:val="00B6522B"/>
    <w:rsid w:val="00B653C6"/>
    <w:rsid w:val="00B66487"/>
    <w:rsid w:val="00B6668C"/>
    <w:rsid w:val="00B66955"/>
    <w:rsid w:val="00B67F40"/>
    <w:rsid w:val="00B7020F"/>
    <w:rsid w:val="00B70A18"/>
    <w:rsid w:val="00B70CAF"/>
    <w:rsid w:val="00B71369"/>
    <w:rsid w:val="00B715EC"/>
    <w:rsid w:val="00B719AC"/>
    <w:rsid w:val="00B71C8D"/>
    <w:rsid w:val="00B724BB"/>
    <w:rsid w:val="00B727CD"/>
    <w:rsid w:val="00B72A9E"/>
    <w:rsid w:val="00B72B8F"/>
    <w:rsid w:val="00B7364F"/>
    <w:rsid w:val="00B742E9"/>
    <w:rsid w:val="00B74BDD"/>
    <w:rsid w:val="00B75577"/>
    <w:rsid w:val="00B75CFF"/>
    <w:rsid w:val="00B75E6B"/>
    <w:rsid w:val="00B7663E"/>
    <w:rsid w:val="00B76A4D"/>
    <w:rsid w:val="00B76AA5"/>
    <w:rsid w:val="00B77906"/>
    <w:rsid w:val="00B77AEF"/>
    <w:rsid w:val="00B77E27"/>
    <w:rsid w:val="00B80062"/>
    <w:rsid w:val="00B8154D"/>
    <w:rsid w:val="00B8157B"/>
    <w:rsid w:val="00B8175F"/>
    <w:rsid w:val="00B817AD"/>
    <w:rsid w:val="00B81F07"/>
    <w:rsid w:val="00B8294A"/>
    <w:rsid w:val="00B82ACB"/>
    <w:rsid w:val="00B82CDB"/>
    <w:rsid w:val="00B82FF5"/>
    <w:rsid w:val="00B840E6"/>
    <w:rsid w:val="00B845B5"/>
    <w:rsid w:val="00B85550"/>
    <w:rsid w:val="00B85BB7"/>
    <w:rsid w:val="00B85E16"/>
    <w:rsid w:val="00B85F6B"/>
    <w:rsid w:val="00B8665C"/>
    <w:rsid w:val="00B86D3C"/>
    <w:rsid w:val="00B870DA"/>
    <w:rsid w:val="00B873A1"/>
    <w:rsid w:val="00B873DF"/>
    <w:rsid w:val="00B8752D"/>
    <w:rsid w:val="00B8790A"/>
    <w:rsid w:val="00B87E4E"/>
    <w:rsid w:val="00B91E5A"/>
    <w:rsid w:val="00B92BC9"/>
    <w:rsid w:val="00B930A4"/>
    <w:rsid w:val="00B9339F"/>
    <w:rsid w:val="00B935BD"/>
    <w:rsid w:val="00B93711"/>
    <w:rsid w:val="00B93F91"/>
    <w:rsid w:val="00B94103"/>
    <w:rsid w:val="00B941A5"/>
    <w:rsid w:val="00B942A8"/>
    <w:rsid w:val="00B94AEB"/>
    <w:rsid w:val="00B94C6B"/>
    <w:rsid w:val="00B94D2B"/>
    <w:rsid w:val="00B94F7B"/>
    <w:rsid w:val="00B950AF"/>
    <w:rsid w:val="00B9539F"/>
    <w:rsid w:val="00B95896"/>
    <w:rsid w:val="00B95C5F"/>
    <w:rsid w:val="00B95C77"/>
    <w:rsid w:val="00B95D93"/>
    <w:rsid w:val="00B96A89"/>
    <w:rsid w:val="00B972BA"/>
    <w:rsid w:val="00B97583"/>
    <w:rsid w:val="00BA00F8"/>
    <w:rsid w:val="00BA055E"/>
    <w:rsid w:val="00BA0DA1"/>
    <w:rsid w:val="00BA15AA"/>
    <w:rsid w:val="00BA234A"/>
    <w:rsid w:val="00BA2AE7"/>
    <w:rsid w:val="00BA5910"/>
    <w:rsid w:val="00BA59E7"/>
    <w:rsid w:val="00BA6097"/>
    <w:rsid w:val="00BA69FB"/>
    <w:rsid w:val="00BA77D0"/>
    <w:rsid w:val="00BA7B1B"/>
    <w:rsid w:val="00BB0526"/>
    <w:rsid w:val="00BB0B68"/>
    <w:rsid w:val="00BB11FC"/>
    <w:rsid w:val="00BB15A9"/>
    <w:rsid w:val="00BB1825"/>
    <w:rsid w:val="00BB2261"/>
    <w:rsid w:val="00BB2416"/>
    <w:rsid w:val="00BB2759"/>
    <w:rsid w:val="00BB3A1B"/>
    <w:rsid w:val="00BB3DB4"/>
    <w:rsid w:val="00BB4032"/>
    <w:rsid w:val="00BB45D2"/>
    <w:rsid w:val="00BB59F7"/>
    <w:rsid w:val="00BB5B1A"/>
    <w:rsid w:val="00BB5CF4"/>
    <w:rsid w:val="00BB6650"/>
    <w:rsid w:val="00BB6AE4"/>
    <w:rsid w:val="00BB7508"/>
    <w:rsid w:val="00BC0042"/>
    <w:rsid w:val="00BC0220"/>
    <w:rsid w:val="00BC142C"/>
    <w:rsid w:val="00BC174E"/>
    <w:rsid w:val="00BC1BF0"/>
    <w:rsid w:val="00BC2354"/>
    <w:rsid w:val="00BC2A04"/>
    <w:rsid w:val="00BC2C67"/>
    <w:rsid w:val="00BC38A1"/>
    <w:rsid w:val="00BC494F"/>
    <w:rsid w:val="00BC4FF4"/>
    <w:rsid w:val="00BC5E2E"/>
    <w:rsid w:val="00BC60DE"/>
    <w:rsid w:val="00BC7200"/>
    <w:rsid w:val="00BC738D"/>
    <w:rsid w:val="00BC76AE"/>
    <w:rsid w:val="00BC7FA3"/>
    <w:rsid w:val="00BC91C9"/>
    <w:rsid w:val="00BD0D7F"/>
    <w:rsid w:val="00BD107D"/>
    <w:rsid w:val="00BD160F"/>
    <w:rsid w:val="00BD192A"/>
    <w:rsid w:val="00BD1DDC"/>
    <w:rsid w:val="00BD2114"/>
    <w:rsid w:val="00BD21D7"/>
    <w:rsid w:val="00BD28AB"/>
    <w:rsid w:val="00BD29C7"/>
    <w:rsid w:val="00BD310F"/>
    <w:rsid w:val="00BD3371"/>
    <w:rsid w:val="00BD3488"/>
    <w:rsid w:val="00BD3E6D"/>
    <w:rsid w:val="00BD4002"/>
    <w:rsid w:val="00BD40F9"/>
    <w:rsid w:val="00BD428B"/>
    <w:rsid w:val="00BD440F"/>
    <w:rsid w:val="00BD52ED"/>
    <w:rsid w:val="00BD5309"/>
    <w:rsid w:val="00BD5320"/>
    <w:rsid w:val="00BD54E9"/>
    <w:rsid w:val="00BD57E0"/>
    <w:rsid w:val="00BD5AD4"/>
    <w:rsid w:val="00BD6382"/>
    <w:rsid w:val="00BD651D"/>
    <w:rsid w:val="00BD7D22"/>
    <w:rsid w:val="00BD7F25"/>
    <w:rsid w:val="00BD7F89"/>
    <w:rsid w:val="00BE040E"/>
    <w:rsid w:val="00BE0440"/>
    <w:rsid w:val="00BE0519"/>
    <w:rsid w:val="00BE10AD"/>
    <w:rsid w:val="00BE143D"/>
    <w:rsid w:val="00BE160E"/>
    <w:rsid w:val="00BE2054"/>
    <w:rsid w:val="00BE263E"/>
    <w:rsid w:val="00BE2D56"/>
    <w:rsid w:val="00BE319D"/>
    <w:rsid w:val="00BE34CE"/>
    <w:rsid w:val="00BE4284"/>
    <w:rsid w:val="00BE42AE"/>
    <w:rsid w:val="00BE4B1F"/>
    <w:rsid w:val="00BE5061"/>
    <w:rsid w:val="00BE516C"/>
    <w:rsid w:val="00BE53D7"/>
    <w:rsid w:val="00BE558C"/>
    <w:rsid w:val="00BE60AF"/>
    <w:rsid w:val="00BE63E3"/>
    <w:rsid w:val="00BE6702"/>
    <w:rsid w:val="00BF048D"/>
    <w:rsid w:val="00BF0883"/>
    <w:rsid w:val="00BF0AE1"/>
    <w:rsid w:val="00BF1355"/>
    <w:rsid w:val="00BF14B0"/>
    <w:rsid w:val="00BF23CE"/>
    <w:rsid w:val="00BF2A3C"/>
    <w:rsid w:val="00BF3217"/>
    <w:rsid w:val="00BF38A3"/>
    <w:rsid w:val="00BF3B88"/>
    <w:rsid w:val="00BF3C87"/>
    <w:rsid w:val="00BF45F8"/>
    <w:rsid w:val="00BF487F"/>
    <w:rsid w:val="00BF4AAD"/>
    <w:rsid w:val="00BF547C"/>
    <w:rsid w:val="00BF5771"/>
    <w:rsid w:val="00BF5F79"/>
    <w:rsid w:val="00BF62B8"/>
    <w:rsid w:val="00BF69A9"/>
    <w:rsid w:val="00BF6FDF"/>
    <w:rsid w:val="00BF74EB"/>
    <w:rsid w:val="00BF78C2"/>
    <w:rsid w:val="00BF7F2F"/>
    <w:rsid w:val="00C0027F"/>
    <w:rsid w:val="00C00568"/>
    <w:rsid w:val="00C02EF9"/>
    <w:rsid w:val="00C031D3"/>
    <w:rsid w:val="00C03A7A"/>
    <w:rsid w:val="00C03D93"/>
    <w:rsid w:val="00C03DA9"/>
    <w:rsid w:val="00C03F1A"/>
    <w:rsid w:val="00C03F21"/>
    <w:rsid w:val="00C03F34"/>
    <w:rsid w:val="00C04C26"/>
    <w:rsid w:val="00C0513E"/>
    <w:rsid w:val="00C053E8"/>
    <w:rsid w:val="00C059D3"/>
    <w:rsid w:val="00C05DB4"/>
    <w:rsid w:val="00C0672F"/>
    <w:rsid w:val="00C0699A"/>
    <w:rsid w:val="00C07D96"/>
    <w:rsid w:val="00C100C5"/>
    <w:rsid w:val="00C10BD5"/>
    <w:rsid w:val="00C115B2"/>
    <w:rsid w:val="00C1190E"/>
    <w:rsid w:val="00C11B19"/>
    <w:rsid w:val="00C11E8A"/>
    <w:rsid w:val="00C12142"/>
    <w:rsid w:val="00C1238A"/>
    <w:rsid w:val="00C123B8"/>
    <w:rsid w:val="00C1282B"/>
    <w:rsid w:val="00C135AF"/>
    <w:rsid w:val="00C137C8"/>
    <w:rsid w:val="00C13C69"/>
    <w:rsid w:val="00C15049"/>
    <w:rsid w:val="00C15C21"/>
    <w:rsid w:val="00C15E63"/>
    <w:rsid w:val="00C16106"/>
    <w:rsid w:val="00C162CA"/>
    <w:rsid w:val="00C163C7"/>
    <w:rsid w:val="00C166C4"/>
    <w:rsid w:val="00C16B7D"/>
    <w:rsid w:val="00C16C1C"/>
    <w:rsid w:val="00C16D83"/>
    <w:rsid w:val="00C16E6F"/>
    <w:rsid w:val="00C17407"/>
    <w:rsid w:val="00C17B20"/>
    <w:rsid w:val="00C20F12"/>
    <w:rsid w:val="00C215C6"/>
    <w:rsid w:val="00C217E5"/>
    <w:rsid w:val="00C21B9F"/>
    <w:rsid w:val="00C2315F"/>
    <w:rsid w:val="00C23750"/>
    <w:rsid w:val="00C23F5E"/>
    <w:rsid w:val="00C24238"/>
    <w:rsid w:val="00C2475F"/>
    <w:rsid w:val="00C2560E"/>
    <w:rsid w:val="00C25660"/>
    <w:rsid w:val="00C25803"/>
    <w:rsid w:val="00C25E55"/>
    <w:rsid w:val="00C26656"/>
    <w:rsid w:val="00C26739"/>
    <w:rsid w:val="00C26D65"/>
    <w:rsid w:val="00C27082"/>
    <w:rsid w:val="00C27635"/>
    <w:rsid w:val="00C300DF"/>
    <w:rsid w:val="00C3174B"/>
    <w:rsid w:val="00C31A34"/>
    <w:rsid w:val="00C32044"/>
    <w:rsid w:val="00C32EE8"/>
    <w:rsid w:val="00C33270"/>
    <w:rsid w:val="00C33C9A"/>
    <w:rsid w:val="00C34F3E"/>
    <w:rsid w:val="00C350DF"/>
    <w:rsid w:val="00C35160"/>
    <w:rsid w:val="00C36207"/>
    <w:rsid w:val="00C36EBD"/>
    <w:rsid w:val="00C372CE"/>
    <w:rsid w:val="00C3759D"/>
    <w:rsid w:val="00C37D07"/>
    <w:rsid w:val="00C40520"/>
    <w:rsid w:val="00C40650"/>
    <w:rsid w:val="00C40700"/>
    <w:rsid w:val="00C40A4E"/>
    <w:rsid w:val="00C41828"/>
    <w:rsid w:val="00C422A4"/>
    <w:rsid w:val="00C43190"/>
    <w:rsid w:val="00C43354"/>
    <w:rsid w:val="00C436B3"/>
    <w:rsid w:val="00C43B9F"/>
    <w:rsid w:val="00C43F9B"/>
    <w:rsid w:val="00C440FD"/>
    <w:rsid w:val="00C44190"/>
    <w:rsid w:val="00C4445D"/>
    <w:rsid w:val="00C45670"/>
    <w:rsid w:val="00C4574D"/>
    <w:rsid w:val="00C4594D"/>
    <w:rsid w:val="00C45A52"/>
    <w:rsid w:val="00C46215"/>
    <w:rsid w:val="00C46313"/>
    <w:rsid w:val="00C46DBA"/>
    <w:rsid w:val="00C47008"/>
    <w:rsid w:val="00C47278"/>
    <w:rsid w:val="00C472E7"/>
    <w:rsid w:val="00C479D1"/>
    <w:rsid w:val="00C49657"/>
    <w:rsid w:val="00C502FB"/>
    <w:rsid w:val="00C5042A"/>
    <w:rsid w:val="00C504C3"/>
    <w:rsid w:val="00C506FF"/>
    <w:rsid w:val="00C50C34"/>
    <w:rsid w:val="00C50CB6"/>
    <w:rsid w:val="00C50F2C"/>
    <w:rsid w:val="00C51BCD"/>
    <w:rsid w:val="00C531A4"/>
    <w:rsid w:val="00C53D85"/>
    <w:rsid w:val="00C5434B"/>
    <w:rsid w:val="00C546A8"/>
    <w:rsid w:val="00C548B6"/>
    <w:rsid w:val="00C54941"/>
    <w:rsid w:val="00C559D1"/>
    <w:rsid w:val="00C56774"/>
    <w:rsid w:val="00C57B55"/>
    <w:rsid w:val="00C60E1D"/>
    <w:rsid w:val="00C60FDC"/>
    <w:rsid w:val="00C611EB"/>
    <w:rsid w:val="00C6206C"/>
    <w:rsid w:val="00C62FCB"/>
    <w:rsid w:val="00C6403A"/>
    <w:rsid w:val="00C642A0"/>
    <w:rsid w:val="00C6443D"/>
    <w:rsid w:val="00C648B2"/>
    <w:rsid w:val="00C65746"/>
    <w:rsid w:val="00C65D6A"/>
    <w:rsid w:val="00C65E55"/>
    <w:rsid w:val="00C664E5"/>
    <w:rsid w:val="00C6737D"/>
    <w:rsid w:val="00C675DA"/>
    <w:rsid w:val="00C678F3"/>
    <w:rsid w:val="00C67AF3"/>
    <w:rsid w:val="00C67B98"/>
    <w:rsid w:val="00C67EEE"/>
    <w:rsid w:val="00C706F4"/>
    <w:rsid w:val="00C70A32"/>
    <w:rsid w:val="00C70F28"/>
    <w:rsid w:val="00C70FB9"/>
    <w:rsid w:val="00C71A2D"/>
    <w:rsid w:val="00C71CCB"/>
    <w:rsid w:val="00C71FBE"/>
    <w:rsid w:val="00C725AC"/>
    <w:rsid w:val="00C7283E"/>
    <w:rsid w:val="00C72F7F"/>
    <w:rsid w:val="00C738B8"/>
    <w:rsid w:val="00C74189"/>
    <w:rsid w:val="00C746BF"/>
    <w:rsid w:val="00C74941"/>
    <w:rsid w:val="00C74F28"/>
    <w:rsid w:val="00C7535B"/>
    <w:rsid w:val="00C75674"/>
    <w:rsid w:val="00C75AEF"/>
    <w:rsid w:val="00C75CD0"/>
    <w:rsid w:val="00C75E61"/>
    <w:rsid w:val="00C763DB"/>
    <w:rsid w:val="00C767EE"/>
    <w:rsid w:val="00C80EBB"/>
    <w:rsid w:val="00C81441"/>
    <w:rsid w:val="00C81D45"/>
    <w:rsid w:val="00C822E7"/>
    <w:rsid w:val="00C83BD7"/>
    <w:rsid w:val="00C84C02"/>
    <w:rsid w:val="00C856DE"/>
    <w:rsid w:val="00C85DB0"/>
    <w:rsid w:val="00C877C0"/>
    <w:rsid w:val="00C90982"/>
    <w:rsid w:val="00C90E48"/>
    <w:rsid w:val="00C91497"/>
    <w:rsid w:val="00C9173A"/>
    <w:rsid w:val="00C91A25"/>
    <w:rsid w:val="00C920B7"/>
    <w:rsid w:val="00C92184"/>
    <w:rsid w:val="00C9228F"/>
    <w:rsid w:val="00C92714"/>
    <w:rsid w:val="00C94793"/>
    <w:rsid w:val="00C95606"/>
    <w:rsid w:val="00C956EE"/>
    <w:rsid w:val="00C95D6E"/>
    <w:rsid w:val="00C96611"/>
    <w:rsid w:val="00C970DA"/>
    <w:rsid w:val="00C978FA"/>
    <w:rsid w:val="00C979F0"/>
    <w:rsid w:val="00C97CD8"/>
    <w:rsid w:val="00C97EC8"/>
    <w:rsid w:val="00CA1BF9"/>
    <w:rsid w:val="00CA1DAE"/>
    <w:rsid w:val="00CA2E61"/>
    <w:rsid w:val="00CA34A5"/>
    <w:rsid w:val="00CA45C6"/>
    <w:rsid w:val="00CA4C53"/>
    <w:rsid w:val="00CA5EB6"/>
    <w:rsid w:val="00CA64C5"/>
    <w:rsid w:val="00CA66A8"/>
    <w:rsid w:val="00CA6CE9"/>
    <w:rsid w:val="00CA6FD0"/>
    <w:rsid w:val="00CA7805"/>
    <w:rsid w:val="00CA7F35"/>
    <w:rsid w:val="00CB02AE"/>
    <w:rsid w:val="00CB07F1"/>
    <w:rsid w:val="00CB1574"/>
    <w:rsid w:val="00CB19F1"/>
    <w:rsid w:val="00CB1ECF"/>
    <w:rsid w:val="00CB1FE5"/>
    <w:rsid w:val="00CB2503"/>
    <w:rsid w:val="00CB29A2"/>
    <w:rsid w:val="00CB2F19"/>
    <w:rsid w:val="00CB3307"/>
    <w:rsid w:val="00CB35E5"/>
    <w:rsid w:val="00CB38B7"/>
    <w:rsid w:val="00CB3B58"/>
    <w:rsid w:val="00CB4673"/>
    <w:rsid w:val="00CB489F"/>
    <w:rsid w:val="00CB49B0"/>
    <w:rsid w:val="00CB650D"/>
    <w:rsid w:val="00CB654F"/>
    <w:rsid w:val="00CB6E9B"/>
    <w:rsid w:val="00CC05CB"/>
    <w:rsid w:val="00CC0EAB"/>
    <w:rsid w:val="00CC0EE9"/>
    <w:rsid w:val="00CC1434"/>
    <w:rsid w:val="00CC14C8"/>
    <w:rsid w:val="00CC1D99"/>
    <w:rsid w:val="00CC1E15"/>
    <w:rsid w:val="00CC23E4"/>
    <w:rsid w:val="00CC2400"/>
    <w:rsid w:val="00CC2A31"/>
    <w:rsid w:val="00CC36EA"/>
    <w:rsid w:val="00CC3A4E"/>
    <w:rsid w:val="00CC4F77"/>
    <w:rsid w:val="00CC5313"/>
    <w:rsid w:val="00CC5875"/>
    <w:rsid w:val="00CC5D79"/>
    <w:rsid w:val="00CC63E8"/>
    <w:rsid w:val="00CC6EDB"/>
    <w:rsid w:val="00CC779B"/>
    <w:rsid w:val="00CC7C43"/>
    <w:rsid w:val="00CC7F55"/>
    <w:rsid w:val="00CD0364"/>
    <w:rsid w:val="00CD078D"/>
    <w:rsid w:val="00CD0BE5"/>
    <w:rsid w:val="00CD18EA"/>
    <w:rsid w:val="00CD1B38"/>
    <w:rsid w:val="00CD2382"/>
    <w:rsid w:val="00CD3325"/>
    <w:rsid w:val="00CD333B"/>
    <w:rsid w:val="00CD3503"/>
    <w:rsid w:val="00CD350F"/>
    <w:rsid w:val="00CD49D8"/>
    <w:rsid w:val="00CD4B09"/>
    <w:rsid w:val="00CD4B83"/>
    <w:rsid w:val="00CD4D5F"/>
    <w:rsid w:val="00CD56FF"/>
    <w:rsid w:val="00CD5744"/>
    <w:rsid w:val="00CD58C1"/>
    <w:rsid w:val="00CD5A5E"/>
    <w:rsid w:val="00CD5CD8"/>
    <w:rsid w:val="00CD65AC"/>
    <w:rsid w:val="00CD6703"/>
    <w:rsid w:val="00CD6B24"/>
    <w:rsid w:val="00CD7063"/>
    <w:rsid w:val="00CD74EC"/>
    <w:rsid w:val="00CD796B"/>
    <w:rsid w:val="00CE0645"/>
    <w:rsid w:val="00CE09BA"/>
    <w:rsid w:val="00CE0DCF"/>
    <w:rsid w:val="00CE1512"/>
    <w:rsid w:val="00CE1FDD"/>
    <w:rsid w:val="00CE22EA"/>
    <w:rsid w:val="00CE288D"/>
    <w:rsid w:val="00CE29CD"/>
    <w:rsid w:val="00CE2EB0"/>
    <w:rsid w:val="00CE3811"/>
    <w:rsid w:val="00CE3EDB"/>
    <w:rsid w:val="00CE4D30"/>
    <w:rsid w:val="00CE4FAA"/>
    <w:rsid w:val="00CE5354"/>
    <w:rsid w:val="00CE58F9"/>
    <w:rsid w:val="00CE5F95"/>
    <w:rsid w:val="00CE6438"/>
    <w:rsid w:val="00CE6703"/>
    <w:rsid w:val="00CE680F"/>
    <w:rsid w:val="00CE708E"/>
    <w:rsid w:val="00CE7CF7"/>
    <w:rsid w:val="00CE7EBB"/>
    <w:rsid w:val="00CF023C"/>
    <w:rsid w:val="00CF0D30"/>
    <w:rsid w:val="00CF1A8A"/>
    <w:rsid w:val="00CF2BFB"/>
    <w:rsid w:val="00CF3572"/>
    <w:rsid w:val="00CF367A"/>
    <w:rsid w:val="00CF3A29"/>
    <w:rsid w:val="00CF3BF2"/>
    <w:rsid w:val="00CF3EA3"/>
    <w:rsid w:val="00CF4586"/>
    <w:rsid w:val="00CF4888"/>
    <w:rsid w:val="00CF734E"/>
    <w:rsid w:val="00D0026C"/>
    <w:rsid w:val="00D00471"/>
    <w:rsid w:val="00D008A3"/>
    <w:rsid w:val="00D014E4"/>
    <w:rsid w:val="00D0151B"/>
    <w:rsid w:val="00D01A11"/>
    <w:rsid w:val="00D01AAF"/>
    <w:rsid w:val="00D02C2C"/>
    <w:rsid w:val="00D03080"/>
    <w:rsid w:val="00D03694"/>
    <w:rsid w:val="00D039A1"/>
    <w:rsid w:val="00D0418A"/>
    <w:rsid w:val="00D052C5"/>
    <w:rsid w:val="00D055B1"/>
    <w:rsid w:val="00D055D2"/>
    <w:rsid w:val="00D05854"/>
    <w:rsid w:val="00D059A6"/>
    <w:rsid w:val="00D069A9"/>
    <w:rsid w:val="00D06F55"/>
    <w:rsid w:val="00D06F65"/>
    <w:rsid w:val="00D071A3"/>
    <w:rsid w:val="00D07AA2"/>
    <w:rsid w:val="00D07F83"/>
    <w:rsid w:val="00D10247"/>
    <w:rsid w:val="00D10679"/>
    <w:rsid w:val="00D10D44"/>
    <w:rsid w:val="00D11446"/>
    <w:rsid w:val="00D117D2"/>
    <w:rsid w:val="00D1185D"/>
    <w:rsid w:val="00D119E4"/>
    <w:rsid w:val="00D128B2"/>
    <w:rsid w:val="00D13148"/>
    <w:rsid w:val="00D13296"/>
    <w:rsid w:val="00D13B9A"/>
    <w:rsid w:val="00D13BF8"/>
    <w:rsid w:val="00D13D65"/>
    <w:rsid w:val="00D13E05"/>
    <w:rsid w:val="00D14300"/>
    <w:rsid w:val="00D14CAB"/>
    <w:rsid w:val="00D15B69"/>
    <w:rsid w:val="00D15E10"/>
    <w:rsid w:val="00D1602D"/>
    <w:rsid w:val="00D16D96"/>
    <w:rsid w:val="00D16E59"/>
    <w:rsid w:val="00D1711E"/>
    <w:rsid w:val="00D1746C"/>
    <w:rsid w:val="00D17886"/>
    <w:rsid w:val="00D17896"/>
    <w:rsid w:val="00D20067"/>
    <w:rsid w:val="00D200FB"/>
    <w:rsid w:val="00D20596"/>
    <w:rsid w:val="00D20900"/>
    <w:rsid w:val="00D209C6"/>
    <w:rsid w:val="00D20B68"/>
    <w:rsid w:val="00D20C68"/>
    <w:rsid w:val="00D20DE1"/>
    <w:rsid w:val="00D211C2"/>
    <w:rsid w:val="00D215D8"/>
    <w:rsid w:val="00D21880"/>
    <w:rsid w:val="00D223C1"/>
    <w:rsid w:val="00D2262A"/>
    <w:rsid w:val="00D22AD2"/>
    <w:rsid w:val="00D22C78"/>
    <w:rsid w:val="00D231FB"/>
    <w:rsid w:val="00D23651"/>
    <w:rsid w:val="00D23834"/>
    <w:rsid w:val="00D2383B"/>
    <w:rsid w:val="00D23898"/>
    <w:rsid w:val="00D24452"/>
    <w:rsid w:val="00D251F4"/>
    <w:rsid w:val="00D25380"/>
    <w:rsid w:val="00D2636F"/>
    <w:rsid w:val="00D2671C"/>
    <w:rsid w:val="00D30243"/>
    <w:rsid w:val="00D30D57"/>
    <w:rsid w:val="00D31EAA"/>
    <w:rsid w:val="00D32BB7"/>
    <w:rsid w:val="00D33042"/>
    <w:rsid w:val="00D3324B"/>
    <w:rsid w:val="00D33A63"/>
    <w:rsid w:val="00D33B2C"/>
    <w:rsid w:val="00D3627D"/>
    <w:rsid w:val="00D36A68"/>
    <w:rsid w:val="00D36ABF"/>
    <w:rsid w:val="00D403B9"/>
    <w:rsid w:val="00D4044C"/>
    <w:rsid w:val="00D414DE"/>
    <w:rsid w:val="00D4175D"/>
    <w:rsid w:val="00D418DE"/>
    <w:rsid w:val="00D41C74"/>
    <w:rsid w:val="00D41DE3"/>
    <w:rsid w:val="00D41EF9"/>
    <w:rsid w:val="00D42A79"/>
    <w:rsid w:val="00D42E33"/>
    <w:rsid w:val="00D43B58"/>
    <w:rsid w:val="00D4575D"/>
    <w:rsid w:val="00D4608D"/>
    <w:rsid w:val="00D46381"/>
    <w:rsid w:val="00D467D5"/>
    <w:rsid w:val="00D46ECE"/>
    <w:rsid w:val="00D474F9"/>
    <w:rsid w:val="00D47AFA"/>
    <w:rsid w:val="00D50405"/>
    <w:rsid w:val="00D508F3"/>
    <w:rsid w:val="00D50A69"/>
    <w:rsid w:val="00D50B3D"/>
    <w:rsid w:val="00D51CAC"/>
    <w:rsid w:val="00D51DC8"/>
    <w:rsid w:val="00D51FE6"/>
    <w:rsid w:val="00D52389"/>
    <w:rsid w:val="00D52FC7"/>
    <w:rsid w:val="00D5392C"/>
    <w:rsid w:val="00D5392D"/>
    <w:rsid w:val="00D53980"/>
    <w:rsid w:val="00D5446A"/>
    <w:rsid w:val="00D54E75"/>
    <w:rsid w:val="00D552ED"/>
    <w:rsid w:val="00D55338"/>
    <w:rsid w:val="00D569BB"/>
    <w:rsid w:val="00D56E78"/>
    <w:rsid w:val="00D57672"/>
    <w:rsid w:val="00D57CBF"/>
    <w:rsid w:val="00D57DF5"/>
    <w:rsid w:val="00D6003E"/>
    <w:rsid w:val="00D61780"/>
    <w:rsid w:val="00D6187D"/>
    <w:rsid w:val="00D61891"/>
    <w:rsid w:val="00D62469"/>
    <w:rsid w:val="00D6290C"/>
    <w:rsid w:val="00D629CC"/>
    <w:rsid w:val="00D62A79"/>
    <w:rsid w:val="00D62AA8"/>
    <w:rsid w:val="00D62E73"/>
    <w:rsid w:val="00D63387"/>
    <w:rsid w:val="00D63565"/>
    <w:rsid w:val="00D65053"/>
    <w:rsid w:val="00D65A48"/>
    <w:rsid w:val="00D660D5"/>
    <w:rsid w:val="00D66226"/>
    <w:rsid w:val="00D66386"/>
    <w:rsid w:val="00D664AA"/>
    <w:rsid w:val="00D67721"/>
    <w:rsid w:val="00D67C71"/>
    <w:rsid w:val="00D704F9"/>
    <w:rsid w:val="00D722AC"/>
    <w:rsid w:val="00D72613"/>
    <w:rsid w:val="00D726DD"/>
    <w:rsid w:val="00D72DAF"/>
    <w:rsid w:val="00D732C2"/>
    <w:rsid w:val="00D735A7"/>
    <w:rsid w:val="00D73C03"/>
    <w:rsid w:val="00D73EDF"/>
    <w:rsid w:val="00D75104"/>
    <w:rsid w:val="00D761F3"/>
    <w:rsid w:val="00D76481"/>
    <w:rsid w:val="00D764EB"/>
    <w:rsid w:val="00D76EF7"/>
    <w:rsid w:val="00D7750F"/>
    <w:rsid w:val="00D77870"/>
    <w:rsid w:val="00D77A41"/>
    <w:rsid w:val="00D77B59"/>
    <w:rsid w:val="00D80E2E"/>
    <w:rsid w:val="00D80E9E"/>
    <w:rsid w:val="00D8178B"/>
    <w:rsid w:val="00D81D6D"/>
    <w:rsid w:val="00D83340"/>
    <w:rsid w:val="00D83468"/>
    <w:rsid w:val="00D83684"/>
    <w:rsid w:val="00D83C72"/>
    <w:rsid w:val="00D83E3A"/>
    <w:rsid w:val="00D83F91"/>
    <w:rsid w:val="00D842D3"/>
    <w:rsid w:val="00D846CC"/>
    <w:rsid w:val="00D84EAD"/>
    <w:rsid w:val="00D857F0"/>
    <w:rsid w:val="00D85E3B"/>
    <w:rsid w:val="00D87A47"/>
    <w:rsid w:val="00D90C68"/>
    <w:rsid w:val="00D90FC5"/>
    <w:rsid w:val="00D91CED"/>
    <w:rsid w:val="00D9254F"/>
    <w:rsid w:val="00D92945"/>
    <w:rsid w:val="00D939FD"/>
    <w:rsid w:val="00D9439D"/>
    <w:rsid w:val="00D945EC"/>
    <w:rsid w:val="00D948E1"/>
    <w:rsid w:val="00D94B7E"/>
    <w:rsid w:val="00D9552E"/>
    <w:rsid w:val="00D9651E"/>
    <w:rsid w:val="00D966FA"/>
    <w:rsid w:val="00D97375"/>
    <w:rsid w:val="00D97B06"/>
    <w:rsid w:val="00DA016F"/>
    <w:rsid w:val="00DA04F6"/>
    <w:rsid w:val="00DA0C9A"/>
    <w:rsid w:val="00DA0F25"/>
    <w:rsid w:val="00DA1537"/>
    <w:rsid w:val="00DA1744"/>
    <w:rsid w:val="00DA1877"/>
    <w:rsid w:val="00DA1E6A"/>
    <w:rsid w:val="00DA1F4F"/>
    <w:rsid w:val="00DA2AA0"/>
    <w:rsid w:val="00DA3AF4"/>
    <w:rsid w:val="00DA3B70"/>
    <w:rsid w:val="00DA4945"/>
    <w:rsid w:val="00DA4950"/>
    <w:rsid w:val="00DA4D0D"/>
    <w:rsid w:val="00DA504D"/>
    <w:rsid w:val="00DA5235"/>
    <w:rsid w:val="00DA52A8"/>
    <w:rsid w:val="00DA5332"/>
    <w:rsid w:val="00DA53DA"/>
    <w:rsid w:val="00DA6D6F"/>
    <w:rsid w:val="00DA7347"/>
    <w:rsid w:val="00DA760D"/>
    <w:rsid w:val="00DA7653"/>
    <w:rsid w:val="00DA7C7B"/>
    <w:rsid w:val="00DB0632"/>
    <w:rsid w:val="00DB0CD1"/>
    <w:rsid w:val="00DB0FF6"/>
    <w:rsid w:val="00DB15B2"/>
    <w:rsid w:val="00DB1927"/>
    <w:rsid w:val="00DB1B04"/>
    <w:rsid w:val="00DB2083"/>
    <w:rsid w:val="00DB2F5B"/>
    <w:rsid w:val="00DB41BD"/>
    <w:rsid w:val="00DB4A9D"/>
    <w:rsid w:val="00DB4D05"/>
    <w:rsid w:val="00DB4FD7"/>
    <w:rsid w:val="00DB6007"/>
    <w:rsid w:val="00DB6653"/>
    <w:rsid w:val="00DB6746"/>
    <w:rsid w:val="00DB77E0"/>
    <w:rsid w:val="00DB7F01"/>
    <w:rsid w:val="00DC040F"/>
    <w:rsid w:val="00DC081C"/>
    <w:rsid w:val="00DC0F0E"/>
    <w:rsid w:val="00DC168C"/>
    <w:rsid w:val="00DC19A3"/>
    <w:rsid w:val="00DC28A0"/>
    <w:rsid w:val="00DC2ACD"/>
    <w:rsid w:val="00DC2BE9"/>
    <w:rsid w:val="00DC2C49"/>
    <w:rsid w:val="00DC33F0"/>
    <w:rsid w:val="00DC3908"/>
    <w:rsid w:val="00DC4269"/>
    <w:rsid w:val="00DC4658"/>
    <w:rsid w:val="00DC486B"/>
    <w:rsid w:val="00DC5006"/>
    <w:rsid w:val="00DC5C6B"/>
    <w:rsid w:val="00DC5DEC"/>
    <w:rsid w:val="00DC62A0"/>
    <w:rsid w:val="00DC6A9B"/>
    <w:rsid w:val="00DC6C02"/>
    <w:rsid w:val="00DC6E0D"/>
    <w:rsid w:val="00DC6EDA"/>
    <w:rsid w:val="00DC71FA"/>
    <w:rsid w:val="00DC752D"/>
    <w:rsid w:val="00DD06C2"/>
    <w:rsid w:val="00DD12C0"/>
    <w:rsid w:val="00DD1837"/>
    <w:rsid w:val="00DD1E64"/>
    <w:rsid w:val="00DD25F5"/>
    <w:rsid w:val="00DD27C8"/>
    <w:rsid w:val="00DD2BA3"/>
    <w:rsid w:val="00DD2E19"/>
    <w:rsid w:val="00DD3D12"/>
    <w:rsid w:val="00DD3E04"/>
    <w:rsid w:val="00DD43AE"/>
    <w:rsid w:val="00DD5049"/>
    <w:rsid w:val="00DD5367"/>
    <w:rsid w:val="00DD5BF8"/>
    <w:rsid w:val="00DD621E"/>
    <w:rsid w:val="00DD73AE"/>
    <w:rsid w:val="00DD758A"/>
    <w:rsid w:val="00DD7BE6"/>
    <w:rsid w:val="00DD7EB6"/>
    <w:rsid w:val="00DE070F"/>
    <w:rsid w:val="00DE217C"/>
    <w:rsid w:val="00DE2197"/>
    <w:rsid w:val="00DE269E"/>
    <w:rsid w:val="00DE272B"/>
    <w:rsid w:val="00DE2A09"/>
    <w:rsid w:val="00DE2B5E"/>
    <w:rsid w:val="00DE2BBC"/>
    <w:rsid w:val="00DE30B1"/>
    <w:rsid w:val="00DE5E81"/>
    <w:rsid w:val="00DE5EC2"/>
    <w:rsid w:val="00DE64CF"/>
    <w:rsid w:val="00DE75FA"/>
    <w:rsid w:val="00DE7D66"/>
    <w:rsid w:val="00DF0027"/>
    <w:rsid w:val="00DF0239"/>
    <w:rsid w:val="00DF07D7"/>
    <w:rsid w:val="00DF0E78"/>
    <w:rsid w:val="00DF1328"/>
    <w:rsid w:val="00DF1BFE"/>
    <w:rsid w:val="00DF259B"/>
    <w:rsid w:val="00DF269B"/>
    <w:rsid w:val="00DF285D"/>
    <w:rsid w:val="00DF30E5"/>
    <w:rsid w:val="00DF3AC2"/>
    <w:rsid w:val="00DF3C81"/>
    <w:rsid w:val="00DF420F"/>
    <w:rsid w:val="00DF4A57"/>
    <w:rsid w:val="00DF4B1B"/>
    <w:rsid w:val="00DF4E33"/>
    <w:rsid w:val="00DF4F71"/>
    <w:rsid w:val="00DF52B7"/>
    <w:rsid w:val="00DF5476"/>
    <w:rsid w:val="00DF550C"/>
    <w:rsid w:val="00DF65E7"/>
    <w:rsid w:val="00DF673A"/>
    <w:rsid w:val="00DF6ADD"/>
    <w:rsid w:val="00DF6B89"/>
    <w:rsid w:val="00DF6F47"/>
    <w:rsid w:val="00DF721E"/>
    <w:rsid w:val="00DF7269"/>
    <w:rsid w:val="00DF726D"/>
    <w:rsid w:val="00DF7558"/>
    <w:rsid w:val="00DF7711"/>
    <w:rsid w:val="00DF79B5"/>
    <w:rsid w:val="00E0013D"/>
    <w:rsid w:val="00E00BD9"/>
    <w:rsid w:val="00E00E1A"/>
    <w:rsid w:val="00E02F93"/>
    <w:rsid w:val="00E03D1C"/>
    <w:rsid w:val="00E0438F"/>
    <w:rsid w:val="00E04FFC"/>
    <w:rsid w:val="00E0508D"/>
    <w:rsid w:val="00E0523F"/>
    <w:rsid w:val="00E052A8"/>
    <w:rsid w:val="00E0615C"/>
    <w:rsid w:val="00E067F7"/>
    <w:rsid w:val="00E073C8"/>
    <w:rsid w:val="00E07A7F"/>
    <w:rsid w:val="00E07C13"/>
    <w:rsid w:val="00E07EE2"/>
    <w:rsid w:val="00E1087E"/>
    <w:rsid w:val="00E11B8C"/>
    <w:rsid w:val="00E11F05"/>
    <w:rsid w:val="00E134E3"/>
    <w:rsid w:val="00E1398F"/>
    <w:rsid w:val="00E13DA0"/>
    <w:rsid w:val="00E13EB7"/>
    <w:rsid w:val="00E13FBA"/>
    <w:rsid w:val="00E1465A"/>
    <w:rsid w:val="00E14755"/>
    <w:rsid w:val="00E14B21"/>
    <w:rsid w:val="00E14F5A"/>
    <w:rsid w:val="00E152E5"/>
    <w:rsid w:val="00E1551E"/>
    <w:rsid w:val="00E15859"/>
    <w:rsid w:val="00E159B1"/>
    <w:rsid w:val="00E15D37"/>
    <w:rsid w:val="00E16630"/>
    <w:rsid w:val="00E16A3A"/>
    <w:rsid w:val="00E2010C"/>
    <w:rsid w:val="00E207C7"/>
    <w:rsid w:val="00E20CC2"/>
    <w:rsid w:val="00E20E50"/>
    <w:rsid w:val="00E20F07"/>
    <w:rsid w:val="00E21446"/>
    <w:rsid w:val="00E216F6"/>
    <w:rsid w:val="00E229FF"/>
    <w:rsid w:val="00E22E69"/>
    <w:rsid w:val="00E23AD1"/>
    <w:rsid w:val="00E2411F"/>
    <w:rsid w:val="00E24C8B"/>
    <w:rsid w:val="00E2738E"/>
    <w:rsid w:val="00E273EA"/>
    <w:rsid w:val="00E276E8"/>
    <w:rsid w:val="00E301C7"/>
    <w:rsid w:val="00E30952"/>
    <w:rsid w:val="00E30EF4"/>
    <w:rsid w:val="00E31772"/>
    <w:rsid w:val="00E3216A"/>
    <w:rsid w:val="00E32218"/>
    <w:rsid w:val="00E32908"/>
    <w:rsid w:val="00E329A1"/>
    <w:rsid w:val="00E32F80"/>
    <w:rsid w:val="00E33800"/>
    <w:rsid w:val="00E33886"/>
    <w:rsid w:val="00E33FEF"/>
    <w:rsid w:val="00E3444F"/>
    <w:rsid w:val="00E34D04"/>
    <w:rsid w:val="00E34DAD"/>
    <w:rsid w:val="00E35A45"/>
    <w:rsid w:val="00E35AE3"/>
    <w:rsid w:val="00E360C6"/>
    <w:rsid w:val="00E3639C"/>
    <w:rsid w:val="00E364F9"/>
    <w:rsid w:val="00E37018"/>
    <w:rsid w:val="00E376B1"/>
    <w:rsid w:val="00E40049"/>
    <w:rsid w:val="00E40712"/>
    <w:rsid w:val="00E40DA5"/>
    <w:rsid w:val="00E40DCC"/>
    <w:rsid w:val="00E41181"/>
    <w:rsid w:val="00E41A69"/>
    <w:rsid w:val="00E42037"/>
    <w:rsid w:val="00E421FA"/>
    <w:rsid w:val="00E430C1"/>
    <w:rsid w:val="00E43F4B"/>
    <w:rsid w:val="00E449CC"/>
    <w:rsid w:val="00E44D60"/>
    <w:rsid w:val="00E44D82"/>
    <w:rsid w:val="00E450B0"/>
    <w:rsid w:val="00E451DF"/>
    <w:rsid w:val="00E45962"/>
    <w:rsid w:val="00E46248"/>
    <w:rsid w:val="00E4738D"/>
    <w:rsid w:val="00E4740A"/>
    <w:rsid w:val="00E5004E"/>
    <w:rsid w:val="00E50D9F"/>
    <w:rsid w:val="00E50EB5"/>
    <w:rsid w:val="00E50F69"/>
    <w:rsid w:val="00E51447"/>
    <w:rsid w:val="00E51578"/>
    <w:rsid w:val="00E51776"/>
    <w:rsid w:val="00E5182D"/>
    <w:rsid w:val="00E51BA0"/>
    <w:rsid w:val="00E5216F"/>
    <w:rsid w:val="00E52751"/>
    <w:rsid w:val="00E52B30"/>
    <w:rsid w:val="00E53D6C"/>
    <w:rsid w:val="00E542EF"/>
    <w:rsid w:val="00E545ED"/>
    <w:rsid w:val="00E546C4"/>
    <w:rsid w:val="00E54801"/>
    <w:rsid w:val="00E54C10"/>
    <w:rsid w:val="00E55604"/>
    <w:rsid w:val="00E56EF5"/>
    <w:rsid w:val="00E5705A"/>
    <w:rsid w:val="00E570CB"/>
    <w:rsid w:val="00E5770E"/>
    <w:rsid w:val="00E57871"/>
    <w:rsid w:val="00E57C21"/>
    <w:rsid w:val="00E60274"/>
    <w:rsid w:val="00E60CF4"/>
    <w:rsid w:val="00E61781"/>
    <w:rsid w:val="00E617D4"/>
    <w:rsid w:val="00E62997"/>
    <w:rsid w:val="00E62D63"/>
    <w:rsid w:val="00E630CD"/>
    <w:rsid w:val="00E63470"/>
    <w:rsid w:val="00E63E42"/>
    <w:rsid w:val="00E64516"/>
    <w:rsid w:val="00E64DF3"/>
    <w:rsid w:val="00E64E32"/>
    <w:rsid w:val="00E650D0"/>
    <w:rsid w:val="00E65B1E"/>
    <w:rsid w:val="00E65CA9"/>
    <w:rsid w:val="00E65DB9"/>
    <w:rsid w:val="00E65DEE"/>
    <w:rsid w:val="00E65F51"/>
    <w:rsid w:val="00E667C0"/>
    <w:rsid w:val="00E670CA"/>
    <w:rsid w:val="00E6715E"/>
    <w:rsid w:val="00E67875"/>
    <w:rsid w:val="00E70112"/>
    <w:rsid w:val="00E7047A"/>
    <w:rsid w:val="00E7097E"/>
    <w:rsid w:val="00E70BB2"/>
    <w:rsid w:val="00E70CE7"/>
    <w:rsid w:val="00E70E5C"/>
    <w:rsid w:val="00E713AB"/>
    <w:rsid w:val="00E715EC"/>
    <w:rsid w:val="00E71790"/>
    <w:rsid w:val="00E72F00"/>
    <w:rsid w:val="00E734DC"/>
    <w:rsid w:val="00E736AE"/>
    <w:rsid w:val="00E73DE5"/>
    <w:rsid w:val="00E762A8"/>
    <w:rsid w:val="00E771DB"/>
    <w:rsid w:val="00E776FE"/>
    <w:rsid w:val="00E801AF"/>
    <w:rsid w:val="00E802B0"/>
    <w:rsid w:val="00E808D4"/>
    <w:rsid w:val="00E81F60"/>
    <w:rsid w:val="00E82C5D"/>
    <w:rsid w:val="00E82FB4"/>
    <w:rsid w:val="00E83788"/>
    <w:rsid w:val="00E83871"/>
    <w:rsid w:val="00E83A1D"/>
    <w:rsid w:val="00E83D4F"/>
    <w:rsid w:val="00E83D5A"/>
    <w:rsid w:val="00E84043"/>
    <w:rsid w:val="00E841A6"/>
    <w:rsid w:val="00E845DA"/>
    <w:rsid w:val="00E85229"/>
    <w:rsid w:val="00E859DC"/>
    <w:rsid w:val="00E86B98"/>
    <w:rsid w:val="00E902D5"/>
    <w:rsid w:val="00E91533"/>
    <w:rsid w:val="00E924A1"/>
    <w:rsid w:val="00E927AC"/>
    <w:rsid w:val="00E92AA0"/>
    <w:rsid w:val="00E938EB"/>
    <w:rsid w:val="00E93C3D"/>
    <w:rsid w:val="00E9421B"/>
    <w:rsid w:val="00E94E2F"/>
    <w:rsid w:val="00E9599A"/>
    <w:rsid w:val="00E96139"/>
    <w:rsid w:val="00E97005"/>
    <w:rsid w:val="00E97553"/>
    <w:rsid w:val="00EA0146"/>
    <w:rsid w:val="00EA1709"/>
    <w:rsid w:val="00EA1B55"/>
    <w:rsid w:val="00EA23F8"/>
    <w:rsid w:val="00EA2509"/>
    <w:rsid w:val="00EA2F5B"/>
    <w:rsid w:val="00EA3E42"/>
    <w:rsid w:val="00EA483C"/>
    <w:rsid w:val="00EA564E"/>
    <w:rsid w:val="00EA5937"/>
    <w:rsid w:val="00EA5D7E"/>
    <w:rsid w:val="00EA6AD2"/>
    <w:rsid w:val="00EA7212"/>
    <w:rsid w:val="00EA73F4"/>
    <w:rsid w:val="00EA764E"/>
    <w:rsid w:val="00EB0123"/>
    <w:rsid w:val="00EB01E1"/>
    <w:rsid w:val="00EB0912"/>
    <w:rsid w:val="00EB0A6B"/>
    <w:rsid w:val="00EB0DED"/>
    <w:rsid w:val="00EB1113"/>
    <w:rsid w:val="00EB17BB"/>
    <w:rsid w:val="00EB1BFA"/>
    <w:rsid w:val="00EB27A5"/>
    <w:rsid w:val="00EB2A2E"/>
    <w:rsid w:val="00EB2B1B"/>
    <w:rsid w:val="00EB3524"/>
    <w:rsid w:val="00EB3A96"/>
    <w:rsid w:val="00EB3B8E"/>
    <w:rsid w:val="00EB4A0C"/>
    <w:rsid w:val="00EB534B"/>
    <w:rsid w:val="00EB651C"/>
    <w:rsid w:val="00EB6DC3"/>
    <w:rsid w:val="00EB6F0D"/>
    <w:rsid w:val="00EB7385"/>
    <w:rsid w:val="00EC070A"/>
    <w:rsid w:val="00EC0BBA"/>
    <w:rsid w:val="00EC0E5A"/>
    <w:rsid w:val="00EC0F9E"/>
    <w:rsid w:val="00EC1B6C"/>
    <w:rsid w:val="00EC1C23"/>
    <w:rsid w:val="00EC1DF9"/>
    <w:rsid w:val="00EC1E22"/>
    <w:rsid w:val="00EC1FA6"/>
    <w:rsid w:val="00EC225B"/>
    <w:rsid w:val="00EC251B"/>
    <w:rsid w:val="00EC29E8"/>
    <w:rsid w:val="00EC2FB5"/>
    <w:rsid w:val="00EC3EB4"/>
    <w:rsid w:val="00EC403B"/>
    <w:rsid w:val="00EC5131"/>
    <w:rsid w:val="00EC5D2F"/>
    <w:rsid w:val="00EC6098"/>
    <w:rsid w:val="00EC67D5"/>
    <w:rsid w:val="00EC72DC"/>
    <w:rsid w:val="00EC7485"/>
    <w:rsid w:val="00EC7A15"/>
    <w:rsid w:val="00EC7B56"/>
    <w:rsid w:val="00EC7D7C"/>
    <w:rsid w:val="00EC7F85"/>
    <w:rsid w:val="00ED0167"/>
    <w:rsid w:val="00ED0683"/>
    <w:rsid w:val="00ED186A"/>
    <w:rsid w:val="00ED19BA"/>
    <w:rsid w:val="00ED2B5E"/>
    <w:rsid w:val="00ED33D3"/>
    <w:rsid w:val="00ED396E"/>
    <w:rsid w:val="00ED3AD0"/>
    <w:rsid w:val="00ED4348"/>
    <w:rsid w:val="00ED4658"/>
    <w:rsid w:val="00ED49D7"/>
    <w:rsid w:val="00ED50CF"/>
    <w:rsid w:val="00ED549D"/>
    <w:rsid w:val="00ED5B35"/>
    <w:rsid w:val="00ED603C"/>
    <w:rsid w:val="00ED6CA4"/>
    <w:rsid w:val="00ED6CF3"/>
    <w:rsid w:val="00ED7070"/>
    <w:rsid w:val="00ED761A"/>
    <w:rsid w:val="00EE00CE"/>
    <w:rsid w:val="00EE00ED"/>
    <w:rsid w:val="00EE0123"/>
    <w:rsid w:val="00EE019E"/>
    <w:rsid w:val="00EE03CA"/>
    <w:rsid w:val="00EE064D"/>
    <w:rsid w:val="00EE0AE2"/>
    <w:rsid w:val="00EE192E"/>
    <w:rsid w:val="00EE1A5C"/>
    <w:rsid w:val="00EE23AA"/>
    <w:rsid w:val="00EE2E72"/>
    <w:rsid w:val="00EE3540"/>
    <w:rsid w:val="00EE370A"/>
    <w:rsid w:val="00EE3734"/>
    <w:rsid w:val="00EE3894"/>
    <w:rsid w:val="00EE460F"/>
    <w:rsid w:val="00EE4665"/>
    <w:rsid w:val="00EE49C9"/>
    <w:rsid w:val="00EE5273"/>
    <w:rsid w:val="00EE5347"/>
    <w:rsid w:val="00EE5721"/>
    <w:rsid w:val="00EE58BA"/>
    <w:rsid w:val="00EE5B1B"/>
    <w:rsid w:val="00EE6EF6"/>
    <w:rsid w:val="00EE6F09"/>
    <w:rsid w:val="00EE7765"/>
    <w:rsid w:val="00EE7821"/>
    <w:rsid w:val="00EE7CD9"/>
    <w:rsid w:val="00EE7EFF"/>
    <w:rsid w:val="00EF0242"/>
    <w:rsid w:val="00EF15A2"/>
    <w:rsid w:val="00EF19A3"/>
    <w:rsid w:val="00EF2D63"/>
    <w:rsid w:val="00EF320C"/>
    <w:rsid w:val="00EF3CE2"/>
    <w:rsid w:val="00EF3FF6"/>
    <w:rsid w:val="00EF42C9"/>
    <w:rsid w:val="00EF580A"/>
    <w:rsid w:val="00EF59DA"/>
    <w:rsid w:val="00EF5ABC"/>
    <w:rsid w:val="00EF6071"/>
    <w:rsid w:val="00EF62E0"/>
    <w:rsid w:val="00EF66C7"/>
    <w:rsid w:val="00EF7522"/>
    <w:rsid w:val="00EF7AE1"/>
    <w:rsid w:val="00EF7C60"/>
    <w:rsid w:val="00F02727"/>
    <w:rsid w:val="00F034B4"/>
    <w:rsid w:val="00F03615"/>
    <w:rsid w:val="00F03C1F"/>
    <w:rsid w:val="00F048D6"/>
    <w:rsid w:val="00F054C1"/>
    <w:rsid w:val="00F056D5"/>
    <w:rsid w:val="00F062DE"/>
    <w:rsid w:val="00F0677C"/>
    <w:rsid w:val="00F06981"/>
    <w:rsid w:val="00F06BA7"/>
    <w:rsid w:val="00F072DD"/>
    <w:rsid w:val="00F07870"/>
    <w:rsid w:val="00F10D67"/>
    <w:rsid w:val="00F10D71"/>
    <w:rsid w:val="00F11016"/>
    <w:rsid w:val="00F11433"/>
    <w:rsid w:val="00F11F13"/>
    <w:rsid w:val="00F1255B"/>
    <w:rsid w:val="00F12BD8"/>
    <w:rsid w:val="00F13831"/>
    <w:rsid w:val="00F13988"/>
    <w:rsid w:val="00F14139"/>
    <w:rsid w:val="00F148D6"/>
    <w:rsid w:val="00F14F0E"/>
    <w:rsid w:val="00F14F41"/>
    <w:rsid w:val="00F154D9"/>
    <w:rsid w:val="00F15A33"/>
    <w:rsid w:val="00F15B6C"/>
    <w:rsid w:val="00F168C9"/>
    <w:rsid w:val="00F16DF8"/>
    <w:rsid w:val="00F174FC"/>
    <w:rsid w:val="00F176F5"/>
    <w:rsid w:val="00F20178"/>
    <w:rsid w:val="00F2031F"/>
    <w:rsid w:val="00F2046C"/>
    <w:rsid w:val="00F20908"/>
    <w:rsid w:val="00F211E6"/>
    <w:rsid w:val="00F213AA"/>
    <w:rsid w:val="00F2190A"/>
    <w:rsid w:val="00F21F8A"/>
    <w:rsid w:val="00F22426"/>
    <w:rsid w:val="00F229AA"/>
    <w:rsid w:val="00F238F7"/>
    <w:rsid w:val="00F24718"/>
    <w:rsid w:val="00F25DB2"/>
    <w:rsid w:val="00F26259"/>
    <w:rsid w:val="00F26724"/>
    <w:rsid w:val="00F268EC"/>
    <w:rsid w:val="00F2728D"/>
    <w:rsid w:val="00F27996"/>
    <w:rsid w:val="00F27BA4"/>
    <w:rsid w:val="00F27EE9"/>
    <w:rsid w:val="00F30CB6"/>
    <w:rsid w:val="00F30F9A"/>
    <w:rsid w:val="00F31887"/>
    <w:rsid w:val="00F31DE8"/>
    <w:rsid w:val="00F31FA7"/>
    <w:rsid w:val="00F31FAD"/>
    <w:rsid w:val="00F32460"/>
    <w:rsid w:val="00F33070"/>
    <w:rsid w:val="00F33691"/>
    <w:rsid w:val="00F336D9"/>
    <w:rsid w:val="00F33ABA"/>
    <w:rsid w:val="00F33C8D"/>
    <w:rsid w:val="00F34305"/>
    <w:rsid w:val="00F347B3"/>
    <w:rsid w:val="00F3494D"/>
    <w:rsid w:val="00F3523F"/>
    <w:rsid w:val="00F3531A"/>
    <w:rsid w:val="00F359F0"/>
    <w:rsid w:val="00F35A37"/>
    <w:rsid w:val="00F35BF9"/>
    <w:rsid w:val="00F35C8B"/>
    <w:rsid w:val="00F3614C"/>
    <w:rsid w:val="00F36633"/>
    <w:rsid w:val="00F36B38"/>
    <w:rsid w:val="00F374BE"/>
    <w:rsid w:val="00F403F8"/>
    <w:rsid w:val="00F40BA3"/>
    <w:rsid w:val="00F411A0"/>
    <w:rsid w:val="00F42071"/>
    <w:rsid w:val="00F425B1"/>
    <w:rsid w:val="00F429AD"/>
    <w:rsid w:val="00F43E34"/>
    <w:rsid w:val="00F43FC1"/>
    <w:rsid w:val="00F44E16"/>
    <w:rsid w:val="00F4521C"/>
    <w:rsid w:val="00F45275"/>
    <w:rsid w:val="00F4594D"/>
    <w:rsid w:val="00F46C54"/>
    <w:rsid w:val="00F4737C"/>
    <w:rsid w:val="00F47C98"/>
    <w:rsid w:val="00F50EF6"/>
    <w:rsid w:val="00F50F34"/>
    <w:rsid w:val="00F51FF4"/>
    <w:rsid w:val="00F5284D"/>
    <w:rsid w:val="00F52CED"/>
    <w:rsid w:val="00F5325E"/>
    <w:rsid w:val="00F532FE"/>
    <w:rsid w:val="00F53749"/>
    <w:rsid w:val="00F53755"/>
    <w:rsid w:val="00F537E7"/>
    <w:rsid w:val="00F53842"/>
    <w:rsid w:val="00F53DE4"/>
    <w:rsid w:val="00F548F9"/>
    <w:rsid w:val="00F54F65"/>
    <w:rsid w:val="00F55249"/>
    <w:rsid w:val="00F55532"/>
    <w:rsid w:val="00F55C2C"/>
    <w:rsid w:val="00F55C61"/>
    <w:rsid w:val="00F560EF"/>
    <w:rsid w:val="00F56AB4"/>
    <w:rsid w:val="00F57031"/>
    <w:rsid w:val="00F57B33"/>
    <w:rsid w:val="00F57FC2"/>
    <w:rsid w:val="00F60114"/>
    <w:rsid w:val="00F60530"/>
    <w:rsid w:val="00F60654"/>
    <w:rsid w:val="00F60D84"/>
    <w:rsid w:val="00F615FE"/>
    <w:rsid w:val="00F61ADF"/>
    <w:rsid w:val="00F61E06"/>
    <w:rsid w:val="00F62161"/>
    <w:rsid w:val="00F6233C"/>
    <w:rsid w:val="00F6242B"/>
    <w:rsid w:val="00F625A6"/>
    <w:rsid w:val="00F63409"/>
    <w:rsid w:val="00F634CC"/>
    <w:rsid w:val="00F63670"/>
    <w:rsid w:val="00F638EF"/>
    <w:rsid w:val="00F63AE6"/>
    <w:rsid w:val="00F64A10"/>
    <w:rsid w:val="00F65FA4"/>
    <w:rsid w:val="00F66A42"/>
    <w:rsid w:val="00F66C93"/>
    <w:rsid w:val="00F66DFE"/>
    <w:rsid w:val="00F6734B"/>
    <w:rsid w:val="00F67DD8"/>
    <w:rsid w:val="00F70A11"/>
    <w:rsid w:val="00F7138A"/>
    <w:rsid w:val="00F71801"/>
    <w:rsid w:val="00F71B57"/>
    <w:rsid w:val="00F720CF"/>
    <w:rsid w:val="00F72497"/>
    <w:rsid w:val="00F733A6"/>
    <w:rsid w:val="00F74829"/>
    <w:rsid w:val="00F74A34"/>
    <w:rsid w:val="00F75773"/>
    <w:rsid w:val="00F75DB1"/>
    <w:rsid w:val="00F76197"/>
    <w:rsid w:val="00F76825"/>
    <w:rsid w:val="00F77533"/>
    <w:rsid w:val="00F77A6D"/>
    <w:rsid w:val="00F80AEC"/>
    <w:rsid w:val="00F81561"/>
    <w:rsid w:val="00F817AB"/>
    <w:rsid w:val="00F823AF"/>
    <w:rsid w:val="00F833A7"/>
    <w:rsid w:val="00F834D6"/>
    <w:rsid w:val="00F83FA2"/>
    <w:rsid w:val="00F84C2C"/>
    <w:rsid w:val="00F853AE"/>
    <w:rsid w:val="00F859E3"/>
    <w:rsid w:val="00F873A8"/>
    <w:rsid w:val="00F908C8"/>
    <w:rsid w:val="00F90B03"/>
    <w:rsid w:val="00F9155B"/>
    <w:rsid w:val="00F91638"/>
    <w:rsid w:val="00F91915"/>
    <w:rsid w:val="00F91B22"/>
    <w:rsid w:val="00F91D13"/>
    <w:rsid w:val="00F92646"/>
    <w:rsid w:val="00F93B6E"/>
    <w:rsid w:val="00F93BEB"/>
    <w:rsid w:val="00F93D2B"/>
    <w:rsid w:val="00F9408D"/>
    <w:rsid w:val="00F942F1"/>
    <w:rsid w:val="00F94B62"/>
    <w:rsid w:val="00F94B6F"/>
    <w:rsid w:val="00F95A1B"/>
    <w:rsid w:val="00F95F8C"/>
    <w:rsid w:val="00F96770"/>
    <w:rsid w:val="00F968D0"/>
    <w:rsid w:val="00F96DCB"/>
    <w:rsid w:val="00F974DE"/>
    <w:rsid w:val="00F97E7A"/>
    <w:rsid w:val="00FA157F"/>
    <w:rsid w:val="00FA1AEF"/>
    <w:rsid w:val="00FA20BA"/>
    <w:rsid w:val="00FA2234"/>
    <w:rsid w:val="00FA2531"/>
    <w:rsid w:val="00FA3479"/>
    <w:rsid w:val="00FA3486"/>
    <w:rsid w:val="00FA37F3"/>
    <w:rsid w:val="00FA38DF"/>
    <w:rsid w:val="00FA4019"/>
    <w:rsid w:val="00FA5F22"/>
    <w:rsid w:val="00FA5FBF"/>
    <w:rsid w:val="00FA66B5"/>
    <w:rsid w:val="00FA7385"/>
    <w:rsid w:val="00FA745F"/>
    <w:rsid w:val="00FA78FD"/>
    <w:rsid w:val="00FA7F2A"/>
    <w:rsid w:val="00FB0255"/>
    <w:rsid w:val="00FB05DF"/>
    <w:rsid w:val="00FB13BC"/>
    <w:rsid w:val="00FB181A"/>
    <w:rsid w:val="00FB1E15"/>
    <w:rsid w:val="00FB1FD2"/>
    <w:rsid w:val="00FB2141"/>
    <w:rsid w:val="00FB3A36"/>
    <w:rsid w:val="00FB3EB1"/>
    <w:rsid w:val="00FB403C"/>
    <w:rsid w:val="00FB4792"/>
    <w:rsid w:val="00FB4838"/>
    <w:rsid w:val="00FB49FD"/>
    <w:rsid w:val="00FB4B93"/>
    <w:rsid w:val="00FB5344"/>
    <w:rsid w:val="00FB5C48"/>
    <w:rsid w:val="00FB6BC6"/>
    <w:rsid w:val="00FB72C9"/>
    <w:rsid w:val="00FB798C"/>
    <w:rsid w:val="00FC001E"/>
    <w:rsid w:val="00FC0723"/>
    <w:rsid w:val="00FC21A3"/>
    <w:rsid w:val="00FC227D"/>
    <w:rsid w:val="00FC2319"/>
    <w:rsid w:val="00FC2959"/>
    <w:rsid w:val="00FC326C"/>
    <w:rsid w:val="00FC3948"/>
    <w:rsid w:val="00FC4056"/>
    <w:rsid w:val="00FC476F"/>
    <w:rsid w:val="00FC4837"/>
    <w:rsid w:val="00FC4877"/>
    <w:rsid w:val="00FC4CFD"/>
    <w:rsid w:val="00FC57E2"/>
    <w:rsid w:val="00FC680E"/>
    <w:rsid w:val="00FC711A"/>
    <w:rsid w:val="00FC7199"/>
    <w:rsid w:val="00FC79F2"/>
    <w:rsid w:val="00FD0459"/>
    <w:rsid w:val="00FD07CF"/>
    <w:rsid w:val="00FD0872"/>
    <w:rsid w:val="00FD127B"/>
    <w:rsid w:val="00FD18BC"/>
    <w:rsid w:val="00FD194B"/>
    <w:rsid w:val="00FD2F54"/>
    <w:rsid w:val="00FD3884"/>
    <w:rsid w:val="00FD398F"/>
    <w:rsid w:val="00FD4572"/>
    <w:rsid w:val="00FD47F9"/>
    <w:rsid w:val="00FD4971"/>
    <w:rsid w:val="00FD49F2"/>
    <w:rsid w:val="00FD4F3C"/>
    <w:rsid w:val="00FD52BF"/>
    <w:rsid w:val="00FD577B"/>
    <w:rsid w:val="00FDE2D4"/>
    <w:rsid w:val="00FE04CE"/>
    <w:rsid w:val="00FE0A22"/>
    <w:rsid w:val="00FE1280"/>
    <w:rsid w:val="00FE15CC"/>
    <w:rsid w:val="00FE427F"/>
    <w:rsid w:val="00FE4D1F"/>
    <w:rsid w:val="00FE4EC1"/>
    <w:rsid w:val="00FE5723"/>
    <w:rsid w:val="00FE5783"/>
    <w:rsid w:val="00FE5C47"/>
    <w:rsid w:val="00FE5F69"/>
    <w:rsid w:val="00FE6FAD"/>
    <w:rsid w:val="00FE709B"/>
    <w:rsid w:val="00FE737C"/>
    <w:rsid w:val="00FE73FA"/>
    <w:rsid w:val="00FE79D7"/>
    <w:rsid w:val="00FF04B5"/>
    <w:rsid w:val="00FF084B"/>
    <w:rsid w:val="00FF0D8B"/>
    <w:rsid w:val="00FF1102"/>
    <w:rsid w:val="00FF1425"/>
    <w:rsid w:val="00FF2A4A"/>
    <w:rsid w:val="00FF2C89"/>
    <w:rsid w:val="00FF3953"/>
    <w:rsid w:val="00FF39FF"/>
    <w:rsid w:val="00FF3D5A"/>
    <w:rsid w:val="00FF3DC4"/>
    <w:rsid w:val="00FF42C8"/>
    <w:rsid w:val="00FF4723"/>
    <w:rsid w:val="00FF4E72"/>
    <w:rsid w:val="00FF4ED4"/>
    <w:rsid w:val="00FF5D15"/>
    <w:rsid w:val="00FF5D45"/>
    <w:rsid w:val="00FF5FF1"/>
    <w:rsid w:val="00FF6E17"/>
    <w:rsid w:val="00FF6ED2"/>
    <w:rsid w:val="00FF7851"/>
    <w:rsid w:val="00FF7D4B"/>
    <w:rsid w:val="00FF7E48"/>
    <w:rsid w:val="01438AFF"/>
    <w:rsid w:val="01ECCD54"/>
    <w:rsid w:val="02110313"/>
    <w:rsid w:val="021E2854"/>
    <w:rsid w:val="02267DB9"/>
    <w:rsid w:val="0241FDFC"/>
    <w:rsid w:val="02486280"/>
    <w:rsid w:val="02529757"/>
    <w:rsid w:val="0265F85D"/>
    <w:rsid w:val="029DC184"/>
    <w:rsid w:val="02BBDCD8"/>
    <w:rsid w:val="02BFF346"/>
    <w:rsid w:val="02C54D41"/>
    <w:rsid w:val="03461642"/>
    <w:rsid w:val="034A9C00"/>
    <w:rsid w:val="037E4260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4F9360B"/>
    <w:rsid w:val="05056E56"/>
    <w:rsid w:val="0555203F"/>
    <w:rsid w:val="05E7076B"/>
    <w:rsid w:val="05ED7BBC"/>
    <w:rsid w:val="06591012"/>
    <w:rsid w:val="0673E930"/>
    <w:rsid w:val="06A13C1E"/>
    <w:rsid w:val="06B65E05"/>
    <w:rsid w:val="0729537F"/>
    <w:rsid w:val="07604269"/>
    <w:rsid w:val="078BA677"/>
    <w:rsid w:val="07D8BA84"/>
    <w:rsid w:val="0869557A"/>
    <w:rsid w:val="089CC594"/>
    <w:rsid w:val="08BACC56"/>
    <w:rsid w:val="08CC690B"/>
    <w:rsid w:val="08F76520"/>
    <w:rsid w:val="093640E6"/>
    <w:rsid w:val="09AE0092"/>
    <w:rsid w:val="0A008AED"/>
    <w:rsid w:val="0A11A0DF"/>
    <w:rsid w:val="0A34B4C8"/>
    <w:rsid w:val="0A9DACBF"/>
    <w:rsid w:val="0B08C8D0"/>
    <w:rsid w:val="0B45A7AD"/>
    <w:rsid w:val="0B7A873D"/>
    <w:rsid w:val="0BCB9ABD"/>
    <w:rsid w:val="0BD3CE52"/>
    <w:rsid w:val="0BF40DCE"/>
    <w:rsid w:val="0C118259"/>
    <w:rsid w:val="0C6B2D1D"/>
    <w:rsid w:val="0C74B0C0"/>
    <w:rsid w:val="0C843BC6"/>
    <w:rsid w:val="0C864065"/>
    <w:rsid w:val="0D18C325"/>
    <w:rsid w:val="0D3C2427"/>
    <w:rsid w:val="0D55508D"/>
    <w:rsid w:val="0DA3056E"/>
    <w:rsid w:val="0DE3700C"/>
    <w:rsid w:val="0E15F8AA"/>
    <w:rsid w:val="0E2A658D"/>
    <w:rsid w:val="0E55192C"/>
    <w:rsid w:val="0E56E495"/>
    <w:rsid w:val="0E7A2146"/>
    <w:rsid w:val="0E826FDD"/>
    <w:rsid w:val="0E9B7C25"/>
    <w:rsid w:val="0EAD9478"/>
    <w:rsid w:val="0EE382FF"/>
    <w:rsid w:val="0F2EB70F"/>
    <w:rsid w:val="0F4CE698"/>
    <w:rsid w:val="0F68467F"/>
    <w:rsid w:val="0F83E52F"/>
    <w:rsid w:val="0FA1C251"/>
    <w:rsid w:val="106B9EFE"/>
    <w:rsid w:val="106E9652"/>
    <w:rsid w:val="10793FC1"/>
    <w:rsid w:val="10D54BC2"/>
    <w:rsid w:val="10EBC69A"/>
    <w:rsid w:val="11A96D79"/>
    <w:rsid w:val="11C082CB"/>
    <w:rsid w:val="11DD0C2B"/>
    <w:rsid w:val="1206BA5C"/>
    <w:rsid w:val="122D0384"/>
    <w:rsid w:val="12451981"/>
    <w:rsid w:val="1283AEE3"/>
    <w:rsid w:val="1287CA93"/>
    <w:rsid w:val="128AA52B"/>
    <w:rsid w:val="129A5486"/>
    <w:rsid w:val="12B0350A"/>
    <w:rsid w:val="12B9B772"/>
    <w:rsid w:val="13B6F422"/>
    <w:rsid w:val="13C49211"/>
    <w:rsid w:val="13EF31B3"/>
    <w:rsid w:val="144BE54E"/>
    <w:rsid w:val="147829ED"/>
    <w:rsid w:val="147E67C3"/>
    <w:rsid w:val="15370853"/>
    <w:rsid w:val="15852133"/>
    <w:rsid w:val="15BB4FA5"/>
    <w:rsid w:val="15CC7324"/>
    <w:rsid w:val="1621983D"/>
    <w:rsid w:val="1642CFAB"/>
    <w:rsid w:val="1654F16A"/>
    <w:rsid w:val="1722EED9"/>
    <w:rsid w:val="1736BAAE"/>
    <w:rsid w:val="177D8E5E"/>
    <w:rsid w:val="17E80840"/>
    <w:rsid w:val="17F0AAB1"/>
    <w:rsid w:val="1817ADEB"/>
    <w:rsid w:val="1876B0E3"/>
    <w:rsid w:val="188235D7"/>
    <w:rsid w:val="18874034"/>
    <w:rsid w:val="188A6545"/>
    <w:rsid w:val="189F94CB"/>
    <w:rsid w:val="190C95FA"/>
    <w:rsid w:val="19296B9B"/>
    <w:rsid w:val="19B8F6A2"/>
    <w:rsid w:val="1A128144"/>
    <w:rsid w:val="1AA61C8B"/>
    <w:rsid w:val="1B196E07"/>
    <w:rsid w:val="1B6DEFE2"/>
    <w:rsid w:val="1B99CAAD"/>
    <w:rsid w:val="1BA42719"/>
    <w:rsid w:val="1C042D63"/>
    <w:rsid w:val="1C136BF5"/>
    <w:rsid w:val="1C2828D1"/>
    <w:rsid w:val="1C44F8F5"/>
    <w:rsid w:val="1C8B2958"/>
    <w:rsid w:val="1CBD1EBB"/>
    <w:rsid w:val="1CEF2A55"/>
    <w:rsid w:val="1D1DD17B"/>
    <w:rsid w:val="1D574F2F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E906DF3"/>
    <w:rsid w:val="1E921E15"/>
    <w:rsid w:val="1F0DB524"/>
    <w:rsid w:val="1F52E575"/>
    <w:rsid w:val="1FAEAFD5"/>
    <w:rsid w:val="1FB61A6F"/>
    <w:rsid w:val="1FBDB018"/>
    <w:rsid w:val="1FC6FF5D"/>
    <w:rsid w:val="202110DF"/>
    <w:rsid w:val="202DCA62"/>
    <w:rsid w:val="2079457B"/>
    <w:rsid w:val="20C256C0"/>
    <w:rsid w:val="20C6507E"/>
    <w:rsid w:val="20FA657C"/>
    <w:rsid w:val="2125CC5E"/>
    <w:rsid w:val="213EB6C0"/>
    <w:rsid w:val="2151EAD0"/>
    <w:rsid w:val="2163AB60"/>
    <w:rsid w:val="21CA040C"/>
    <w:rsid w:val="21DC84FA"/>
    <w:rsid w:val="21EAC7F7"/>
    <w:rsid w:val="21F6EB98"/>
    <w:rsid w:val="2225BD1D"/>
    <w:rsid w:val="223D3EF7"/>
    <w:rsid w:val="224A7F4E"/>
    <w:rsid w:val="22B58AFF"/>
    <w:rsid w:val="22EE9F7A"/>
    <w:rsid w:val="23242418"/>
    <w:rsid w:val="235C882D"/>
    <w:rsid w:val="2366338B"/>
    <w:rsid w:val="2372AF96"/>
    <w:rsid w:val="2378555B"/>
    <w:rsid w:val="23B0E63D"/>
    <w:rsid w:val="23C52051"/>
    <w:rsid w:val="23F616EB"/>
    <w:rsid w:val="24280EBA"/>
    <w:rsid w:val="2436E27D"/>
    <w:rsid w:val="24570BC4"/>
    <w:rsid w:val="246E5C1F"/>
    <w:rsid w:val="247F187D"/>
    <w:rsid w:val="24DC7D4D"/>
    <w:rsid w:val="24FBA53F"/>
    <w:rsid w:val="2500B4EB"/>
    <w:rsid w:val="251571B1"/>
    <w:rsid w:val="2519B8FE"/>
    <w:rsid w:val="2542E09B"/>
    <w:rsid w:val="25A59D94"/>
    <w:rsid w:val="25AD8575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7E86EA"/>
    <w:rsid w:val="28C0F614"/>
    <w:rsid w:val="2938D33F"/>
    <w:rsid w:val="2942555E"/>
    <w:rsid w:val="2951B62B"/>
    <w:rsid w:val="2956A04E"/>
    <w:rsid w:val="29EEB26E"/>
    <w:rsid w:val="2A6284E7"/>
    <w:rsid w:val="2B033FA4"/>
    <w:rsid w:val="2B301C63"/>
    <w:rsid w:val="2B3766FD"/>
    <w:rsid w:val="2B5032B8"/>
    <w:rsid w:val="2BF00F59"/>
    <w:rsid w:val="2BF475E2"/>
    <w:rsid w:val="2BFBE02C"/>
    <w:rsid w:val="2C3A8859"/>
    <w:rsid w:val="2C3AE583"/>
    <w:rsid w:val="2C3B8C17"/>
    <w:rsid w:val="2C495381"/>
    <w:rsid w:val="2C4C5647"/>
    <w:rsid w:val="2C749B12"/>
    <w:rsid w:val="2C8956ED"/>
    <w:rsid w:val="2CBAB1ED"/>
    <w:rsid w:val="2CE66B8A"/>
    <w:rsid w:val="2CEB859C"/>
    <w:rsid w:val="2CF6F540"/>
    <w:rsid w:val="2CF78939"/>
    <w:rsid w:val="2D9264BD"/>
    <w:rsid w:val="2DECBB9E"/>
    <w:rsid w:val="2DFFF14B"/>
    <w:rsid w:val="2E3DD6DD"/>
    <w:rsid w:val="2E56824E"/>
    <w:rsid w:val="2E959601"/>
    <w:rsid w:val="2F1A78EC"/>
    <w:rsid w:val="2F1F23EF"/>
    <w:rsid w:val="2F30875A"/>
    <w:rsid w:val="2F4FDA51"/>
    <w:rsid w:val="2FB66FA0"/>
    <w:rsid w:val="2FD6B0C7"/>
    <w:rsid w:val="30B3887A"/>
    <w:rsid w:val="30C7B8FA"/>
    <w:rsid w:val="30DE5E25"/>
    <w:rsid w:val="312DAFE2"/>
    <w:rsid w:val="3143784C"/>
    <w:rsid w:val="3167B7B8"/>
    <w:rsid w:val="316B952E"/>
    <w:rsid w:val="31804567"/>
    <w:rsid w:val="31A40BC8"/>
    <w:rsid w:val="31B96750"/>
    <w:rsid w:val="31CA6663"/>
    <w:rsid w:val="320D4809"/>
    <w:rsid w:val="32717C40"/>
    <w:rsid w:val="329DDA18"/>
    <w:rsid w:val="32E1FD01"/>
    <w:rsid w:val="33C63806"/>
    <w:rsid w:val="33FADAF4"/>
    <w:rsid w:val="346DEF7C"/>
    <w:rsid w:val="34ECAE1F"/>
    <w:rsid w:val="350D1559"/>
    <w:rsid w:val="3535456E"/>
    <w:rsid w:val="35655FD1"/>
    <w:rsid w:val="3585467C"/>
    <w:rsid w:val="3586111C"/>
    <w:rsid w:val="3598D3E2"/>
    <w:rsid w:val="35AA4BA7"/>
    <w:rsid w:val="35D2AC96"/>
    <w:rsid w:val="35F1AE39"/>
    <w:rsid w:val="3608BCA0"/>
    <w:rsid w:val="362FCDB6"/>
    <w:rsid w:val="3656E729"/>
    <w:rsid w:val="365DA2BE"/>
    <w:rsid w:val="3677559B"/>
    <w:rsid w:val="37BE6706"/>
    <w:rsid w:val="37E313AC"/>
    <w:rsid w:val="37ED708F"/>
    <w:rsid w:val="37FD6494"/>
    <w:rsid w:val="380290F1"/>
    <w:rsid w:val="38379E6A"/>
    <w:rsid w:val="384EF1CC"/>
    <w:rsid w:val="386CFF32"/>
    <w:rsid w:val="38852593"/>
    <w:rsid w:val="38B7290E"/>
    <w:rsid w:val="390AA096"/>
    <w:rsid w:val="391FDA9D"/>
    <w:rsid w:val="396C66D5"/>
    <w:rsid w:val="399934F5"/>
    <w:rsid w:val="399EE55E"/>
    <w:rsid w:val="39DB2E20"/>
    <w:rsid w:val="3A3E7AE2"/>
    <w:rsid w:val="3AA7E4B9"/>
    <w:rsid w:val="3B7464BF"/>
    <w:rsid w:val="3B965ACC"/>
    <w:rsid w:val="3BC73A42"/>
    <w:rsid w:val="3BCB46DA"/>
    <w:rsid w:val="3BDA4AE5"/>
    <w:rsid w:val="3BF14BB6"/>
    <w:rsid w:val="3BF63B21"/>
    <w:rsid w:val="3C3E83D2"/>
    <w:rsid w:val="3C768B0A"/>
    <w:rsid w:val="3CA30B78"/>
    <w:rsid w:val="3CBDA2E3"/>
    <w:rsid w:val="3CCC0CEB"/>
    <w:rsid w:val="3CE1E98A"/>
    <w:rsid w:val="3D1872A1"/>
    <w:rsid w:val="3D20AC20"/>
    <w:rsid w:val="3D5CCC9D"/>
    <w:rsid w:val="3D77BFD7"/>
    <w:rsid w:val="3DCA9913"/>
    <w:rsid w:val="3DCD5AA8"/>
    <w:rsid w:val="3E29A4F3"/>
    <w:rsid w:val="3E583CB3"/>
    <w:rsid w:val="3EF44851"/>
    <w:rsid w:val="3F7D07A7"/>
    <w:rsid w:val="400295C7"/>
    <w:rsid w:val="40087679"/>
    <w:rsid w:val="401D0C93"/>
    <w:rsid w:val="402A6B94"/>
    <w:rsid w:val="408DAEFC"/>
    <w:rsid w:val="40E8C377"/>
    <w:rsid w:val="41508DA2"/>
    <w:rsid w:val="415EBE82"/>
    <w:rsid w:val="417D4D45"/>
    <w:rsid w:val="41B1DC17"/>
    <w:rsid w:val="421140A9"/>
    <w:rsid w:val="4248F1A7"/>
    <w:rsid w:val="428A04AE"/>
    <w:rsid w:val="42BB24C3"/>
    <w:rsid w:val="430BDE32"/>
    <w:rsid w:val="437277F7"/>
    <w:rsid w:val="4396E0E8"/>
    <w:rsid w:val="439C8DF2"/>
    <w:rsid w:val="43B6F5D3"/>
    <w:rsid w:val="43D5E1BB"/>
    <w:rsid w:val="43DE7F2A"/>
    <w:rsid w:val="43E956D1"/>
    <w:rsid w:val="442B0427"/>
    <w:rsid w:val="44397F74"/>
    <w:rsid w:val="444263DD"/>
    <w:rsid w:val="444EE524"/>
    <w:rsid w:val="44674B24"/>
    <w:rsid w:val="44A5E548"/>
    <w:rsid w:val="44D05D2E"/>
    <w:rsid w:val="44DF0C56"/>
    <w:rsid w:val="44ED6A91"/>
    <w:rsid w:val="44ED9EA8"/>
    <w:rsid w:val="44EEA4F7"/>
    <w:rsid w:val="4509D8F7"/>
    <w:rsid w:val="452505F6"/>
    <w:rsid w:val="454472BE"/>
    <w:rsid w:val="4567C35B"/>
    <w:rsid w:val="4588A2CD"/>
    <w:rsid w:val="460EE3C1"/>
    <w:rsid w:val="46158AF8"/>
    <w:rsid w:val="4618DCD7"/>
    <w:rsid w:val="4619A720"/>
    <w:rsid w:val="46265347"/>
    <w:rsid w:val="462B9B5D"/>
    <w:rsid w:val="46551B43"/>
    <w:rsid w:val="466E6739"/>
    <w:rsid w:val="4675160A"/>
    <w:rsid w:val="468EFD1A"/>
    <w:rsid w:val="46C62E7D"/>
    <w:rsid w:val="46ED4C6A"/>
    <w:rsid w:val="470FD540"/>
    <w:rsid w:val="4736B0AB"/>
    <w:rsid w:val="474CF550"/>
    <w:rsid w:val="47B57781"/>
    <w:rsid w:val="47DB3B93"/>
    <w:rsid w:val="47E9E0C8"/>
    <w:rsid w:val="47FDD551"/>
    <w:rsid w:val="4820A241"/>
    <w:rsid w:val="48229941"/>
    <w:rsid w:val="484B1C14"/>
    <w:rsid w:val="48F03CEB"/>
    <w:rsid w:val="492DC046"/>
    <w:rsid w:val="49507D99"/>
    <w:rsid w:val="49661E46"/>
    <w:rsid w:val="4970DAD5"/>
    <w:rsid w:val="4994A330"/>
    <w:rsid w:val="4999FD3C"/>
    <w:rsid w:val="49EBEE54"/>
    <w:rsid w:val="4A01E97B"/>
    <w:rsid w:val="4A1D5459"/>
    <w:rsid w:val="4A3896F6"/>
    <w:rsid w:val="4A589855"/>
    <w:rsid w:val="4A9F9EE2"/>
    <w:rsid w:val="4AFC450D"/>
    <w:rsid w:val="4B13A4D0"/>
    <w:rsid w:val="4B584303"/>
    <w:rsid w:val="4BA99D13"/>
    <w:rsid w:val="4BD51875"/>
    <w:rsid w:val="4BF3D0DB"/>
    <w:rsid w:val="4BF867F2"/>
    <w:rsid w:val="4C0DDD33"/>
    <w:rsid w:val="4C16F4C3"/>
    <w:rsid w:val="4CAE8909"/>
    <w:rsid w:val="4CE61100"/>
    <w:rsid w:val="4D035DF0"/>
    <w:rsid w:val="4D36E15C"/>
    <w:rsid w:val="4D8DADFA"/>
    <w:rsid w:val="4D903917"/>
    <w:rsid w:val="4DA5F22F"/>
    <w:rsid w:val="4DA991AF"/>
    <w:rsid w:val="4E041382"/>
    <w:rsid w:val="4E120038"/>
    <w:rsid w:val="4E40340B"/>
    <w:rsid w:val="4E4F2EFA"/>
    <w:rsid w:val="4E6FADA0"/>
    <w:rsid w:val="4E940811"/>
    <w:rsid w:val="4EAD9F8D"/>
    <w:rsid w:val="4EBA660B"/>
    <w:rsid w:val="4EE6A836"/>
    <w:rsid w:val="4F08B93D"/>
    <w:rsid w:val="4F15C243"/>
    <w:rsid w:val="4F3256F9"/>
    <w:rsid w:val="4F41C290"/>
    <w:rsid w:val="4F4554F5"/>
    <w:rsid w:val="4F7C04E7"/>
    <w:rsid w:val="4FF9B9A9"/>
    <w:rsid w:val="504E52AA"/>
    <w:rsid w:val="50EA95C3"/>
    <w:rsid w:val="50EB6DD4"/>
    <w:rsid w:val="510550D4"/>
    <w:rsid w:val="510B15FE"/>
    <w:rsid w:val="515CC9CF"/>
    <w:rsid w:val="51AD0851"/>
    <w:rsid w:val="51C78487"/>
    <w:rsid w:val="521CD43B"/>
    <w:rsid w:val="5257F2C3"/>
    <w:rsid w:val="525E1DC3"/>
    <w:rsid w:val="5281D4C6"/>
    <w:rsid w:val="52897ACC"/>
    <w:rsid w:val="529563D3"/>
    <w:rsid w:val="52B191BE"/>
    <w:rsid w:val="52EA11D7"/>
    <w:rsid w:val="5332B325"/>
    <w:rsid w:val="53403762"/>
    <w:rsid w:val="53563B05"/>
    <w:rsid w:val="53786888"/>
    <w:rsid w:val="53905D85"/>
    <w:rsid w:val="53A59DCA"/>
    <w:rsid w:val="53BD74CE"/>
    <w:rsid w:val="53C7E530"/>
    <w:rsid w:val="53DF226B"/>
    <w:rsid w:val="54313434"/>
    <w:rsid w:val="54741F1F"/>
    <w:rsid w:val="54D1A3D0"/>
    <w:rsid w:val="54DC07C3"/>
    <w:rsid w:val="54E0D08F"/>
    <w:rsid w:val="5520399C"/>
    <w:rsid w:val="55532247"/>
    <w:rsid w:val="5554B505"/>
    <w:rsid w:val="55661DEA"/>
    <w:rsid w:val="55AC28C9"/>
    <w:rsid w:val="55BFAC65"/>
    <w:rsid w:val="55D4FB61"/>
    <w:rsid w:val="55F65C43"/>
    <w:rsid w:val="563AAC80"/>
    <w:rsid w:val="56551315"/>
    <w:rsid w:val="5683E8F7"/>
    <w:rsid w:val="5683FD0B"/>
    <w:rsid w:val="56B6C91B"/>
    <w:rsid w:val="57A83BBF"/>
    <w:rsid w:val="57D2BE88"/>
    <w:rsid w:val="57D80531"/>
    <w:rsid w:val="57D9459C"/>
    <w:rsid w:val="580CE6E3"/>
    <w:rsid w:val="580D7A79"/>
    <w:rsid w:val="58176AA4"/>
    <w:rsid w:val="586FCF48"/>
    <w:rsid w:val="588BA1C2"/>
    <w:rsid w:val="59487797"/>
    <w:rsid w:val="596B1EAB"/>
    <w:rsid w:val="598F14D4"/>
    <w:rsid w:val="59C4A589"/>
    <w:rsid w:val="59C57C89"/>
    <w:rsid w:val="5A12D513"/>
    <w:rsid w:val="5A497BC5"/>
    <w:rsid w:val="5A6A2BDC"/>
    <w:rsid w:val="5A8ACC9D"/>
    <w:rsid w:val="5A8AEA28"/>
    <w:rsid w:val="5B61335A"/>
    <w:rsid w:val="5B8A4BE9"/>
    <w:rsid w:val="5BAC02E1"/>
    <w:rsid w:val="5BDD00DC"/>
    <w:rsid w:val="5C3BE780"/>
    <w:rsid w:val="5C73F201"/>
    <w:rsid w:val="5C7EECA8"/>
    <w:rsid w:val="5C8A674C"/>
    <w:rsid w:val="5CE63B41"/>
    <w:rsid w:val="5DCE5C89"/>
    <w:rsid w:val="5DD7B7E1"/>
    <w:rsid w:val="5DDFA567"/>
    <w:rsid w:val="5DF31C76"/>
    <w:rsid w:val="5E0B36C5"/>
    <w:rsid w:val="5E126ACA"/>
    <w:rsid w:val="5E1BE8BA"/>
    <w:rsid w:val="5E38107A"/>
    <w:rsid w:val="5E971034"/>
    <w:rsid w:val="5ED6AFBD"/>
    <w:rsid w:val="5F15173C"/>
    <w:rsid w:val="5F26E92B"/>
    <w:rsid w:val="5F27FC59"/>
    <w:rsid w:val="5F32AEDF"/>
    <w:rsid w:val="5F6253D0"/>
    <w:rsid w:val="5F6C9078"/>
    <w:rsid w:val="5F8CB09F"/>
    <w:rsid w:val="5FAE52A2"/>
    <w:rsid w:val="5FDDD06D"/>
    <w:rsid w:val="6026B7D8"/>
    <w:rsid w:val="6067813E"/>
    <w:rsid w:val="606F2DCD"/>
    <w:rsid w:val="60F1808C"/>
    <w:rsid w:val="610FC776"/>
    <w:rsid w:val="6126189C"/>
    <w:rsid w:val="61370F1B"/>
    <w:rsid w:val="614A2303"/>
    <w:rsid w:val="6179A0CE"/>
    <w:rsid w:val="61E06510"/>
    <w:rsid w:val="620B673C"/>
    <w:rsid w:val="6215F3DA"/>
    <w:rsid w:val="62B8EDF0"/>
    <w:rsid w:val="62C80267"/>
    <w:rsid w:val="62FA8BC9"/>
    <w:rsid w:val="6326CB11"/>
    <w:rsid w:val="63531214"/>
    <w:rsid w:val="6383B8B6"/>
    <w:rsid w:val="63B72F85"/>
    <w:rsid w:val="63D18DBF"/>
    <w:rsid w:val="643BEB0F"/>
    <w:rsid w:val="64549754"/>
    <w:rsid w:val="64E11049"/>
    <w:rsid w:val="64FC66E7"/>
    <w:rsid w:val="65B7490E"/>
    <w:rsid w:val="65C83FA9"/>
    <w:rsid w:val="65CF1564"/>
    <w:rsid w:val="65FBF223"/>
    <w:rsid w:val="6642FB61"/>
    <w:rsid w:val="6681E8DA"/>
    <w:rsid w:val="66BB82F1"/>
    <w:rsid w:val="66BE520A"/>
    <w:rsid w:val="66C3F686"/>
    <w:rsid w:val="670478FD"/>
    <w:rsid w:val="671FBF01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8F966D"/>
    <w:rsid w:val="6AA03746"/>
    <w:rsid w:val="6AB39E15"/>
    <w:rsid w:val="6AECCC46"/>
    <w:rsid w:val="6B627A6F"/>
    <w:rsid w:val="6B93C456"/>
    <w:rsid w:val="6BE447BC"/>
    <w:rsid w:val="6C40D073"/>
    <w:rsid w:val="6C5AA879"/>
    <w:rsid w:val="6CC753BE"/>
    <w:rsid w:val="6CD4596A"/>
    <w:rsid w:val="6CE0EAA6"/>
    <w:rsid w:val="6CF60261"/>
    <w:rsid w:val="6CFEAA04"/>
    <w:rsid w:val="6D6E41A7"/>
    <w:rsid w:val="6D76A271"/>
    <w:rsid w:val="6D79AA28"/>
    <w:rsid w:val="6D81189E"/>
    <w:rsid w:val="6DCA83E3"/>
    <w:rsid w:val="6DD1A9FC"/>
    <w:rsid w:val="6DEECAA6"/>
    <w:rsid w:val="6E26196E"/>
    <w:rsid w:val="6E73D552"/>
    <w:rsid w:val="6E7767D4"/>
    <w:rsid w:val="6E90E9FE"/>
    <w:rsid w:val="6EC99825"/>
    <w:rsid w:val="6F0960B6"/>
    <w:rsid w:val="6F1272D2"/>
    <w:rsid w:val="6F17A635"/>
    <w:rsid w:val="6F1AE4DC"/>
    <w:rsid w:val="6F693DC5"/>
    <w:rsid w:val="6F787135"/>
    <w:rsid w:val="6FC58E16"/>
    <w:rsid w:val="6FDACBDA"/>
    <w:rsid w:val="70114EFF"/>
    <w:rsid w:val="70D1F226"/>
    <w:rsid w:val="710371CB"/>
    <w:rsid w:val="710F78CA"/>
    <w:rsid w:val="71221218"/>
    <w:rsid w:val="71331A5C"/>
    <w:rsid w:val="7194FDAB"/>
    <w:rsid w:val="722A758D"/>
    <w:rsid w:val="726103E9"/>
    <w:rsid w:val="726A5F2E"/>
    <w:rsid w:val="726ED655"/>
    <w:rsid w:val="730C1305"/>
    <w:rsid w:val="7329300A"/>
    <w:rsid w:val="73579DAA"/>
    <w:rsid w:val="735C2DBA"/>
    <w:rsid w:val="7367A243"/>
    <w:rsid w:val="73695952"/>
    <w:rsid w:val="73CDADB7"/>
    <w:rsid w:val="73D1DF65"/>
    <w:rsid w:val="73F41C87"/>
    <w:rsid w:val="740AA6B6"/>
    <w:rsid w:val="74510EB5"/>
    <w:rsid w:val="748543B3"/>
    <w:rsid w:val="75006878"/>
    <w:rsid w:val="75380407"/>
    <w:rsid w:val="75495C02"/>
    <w:rsid w:val="75553DA5"/>
    <w:rsid w:val="757F429D"/>
    <w:rsid w:val="75865D67"/>
    <w:rsid w:val="75A1FFF0"/>
    <w:rsid w:val="75A4B194"/>
    <w:rsid w:val="75CCA8F1"/>
    <w:rsid w:val="75F8ED90"/>
    <w:rsid w:val="760A078E"/>
    <w:rsid w:val="762232D1"/>
    <w:rsid w:val="76232D6E"/>
    <w:rsid w:val="76766860"/>
    <w:rsid w:val="76829E7F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03CC05"/>
    <w:rsid w:val="79274101"/>
    <w:rsid w:val="79E0720E"/>
    <w:rsid w:val="79E1BB6E"/>
    <w:rsid w:val="7A0D329E"/>
    <w:rsid w:val="7A16CE4C"/>
    <w:rsid w:val="7A316B28"/>
    <w:rsid w:val="7A5E00E3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B565F2D"/>
    <w:rsid w:val="7BDB0712"/>
    <w:rsid w:val="7C2CFD1E"/>
    <w:rsid w:val="7C3863F9"/>
    <w:rsid w:val="7C443C0E"/>
    <w:rsid w:val="7CBB97CD"/>
    <w:rsid w:val="7CC41947"/>
    <w:rsid w:val="7CD11D10"/>
    <w:rsid w:val="7CE08C6E"/>
    <w:rsid w:val="7D011413"/>
    <w:rsid w:val="7D7945CE"/>
    <w:rsid w:val="7DADF2EE"/>
    <w:rsid w:val="7DD85213"/>
    <w:rsid w:val="7DE1F5E1"/>
    <w:rsid w:val="7E07F424"/>
    <w:rsid w:val="7E9CDEE0"/>
    <w:rsid w:val="7EB52C91"/>
    <w:rsid w:val="7EBA9904"/>
    <w:rsid w:val="7EE6E62A"/>
    <w:rsid w:val="7F864049"/>
    <w:rsid w:val="7F9D3788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A1891B23-002D-4E1B-80E6-7E3A3F6D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  <w:style w:type="character" w:customStyle="1" w:styleId="findhit">
    <w:name w:val="findhit"/>
    <w:basedOn w:val="Carpredefinitoparagrafo"/>
    <w:rsid w:val="0072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DCIDOC-1436533357-348769</_dlc_DocId>
    <_dlc_DocIdUrl xmlns="3b0d13af-778a-4999-a53a-9a4892815d2e">
      <Url>https://governoit.sharepoint.com/sites/DCI-Documentale/_layouts/15/DocIdRedir.aspx?ID=DCIDOC-1436533357-348769</Url>
      <Description>DCIDOC-1436533357-348769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1D8B0-3E60-4DE0-8267-D5A63EC195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5.xml><?xml version="1.0" encoding="utf-8"?>
<ds:datastoreItem xmlns:ds="http://schemas.openxmlformats.org/officeDocument/2006/customXml" ds:itemID="{CA933616-274C-404A-A858-85D26CAE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Dora Di Francesco</cp:lastModifiedBy>
  <cp:revision>2</cp:revision>
  <cp:lastPrinted>2024-12-01T15:31:00Z</cp:lastPrinted>
  <dcterms:created xsi:type="dcterms:W3CDTF">2026-01-30T16:27:00Z</dcterms:created>
  <dcterms:modified xsi:type="dcterms:W3CDTF">2026-01-30T16:27:00Z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f964fdcc-3b0f-49f1-babd-c9ab3c93d328</vt:lpwstr>
  </property>
</Properties>
</file>